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6" w:rsidRPr="00751CEB" w:rsidRDefault="00751CEB">
      <w:pPr>
        <w:pStyle w:val="Didefault"/>
        <w:rPr>
          <w:rFonts w:asciiTheme="minorHAnsi" w:hAnsiTheme="minorHAnsi"/>
          <w:b/>
          <w:bCs/>
          <w:sz w:val="30"/>
          <w:szCs w:val="30"/>
        </w:rPr>
      </w:pPr>
      <w:r w:rsidRPr="00751CEB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34451D07" wp14:editId="5A776A1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743200" cy="3916045"/>
            <wp:effectExtent l="0" t="0" r="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738" w:rsidRPr="00751CEB">
        <w:rPr>
          <w:rFonts w:asciiTheme="minorHAnsi" w:hAnsiTheme="minorHAnsi"/>
          <w:b/>
          <w:bCs/>
          <w:sz w:val="30"/>
          <w:szCs w:val="30"/>
        </w:rPr>
        <w:t>Elisabetta Arrighi e Lisa Domenici</w:t>
      </w:r>
    </w:p>
    <w:p w:rsidR="00065C96" w:rsidRPr="00751CEB" w:rsidRDefault="000E7738">
      <w:pPr>
        <w:pStyle w:val="Didefault"/>
        <w:rPr>
          <w:rFonts w:asciiTheme="minorHAnsi" w:eastAsia="Helvetica" w:hAnsiTheme="minorHAnsi" w:cs="Helvetica"/>
          <w:b/>
          <w:bCs/>
          <w:sz w:val="30"/>
          <w:szCs w:val="30"/>
        </w:rPr>
      </w:pPr>
      <w:r w:rsidRPr="00751CEB">
        <w:rPr>
          <w:rFonts w:asciiTheme="minorHAnsi" w:hAnsiTheme="minorHAnsi"/>
          <w:b/>
          <w:bCs/>
          <w:sz w:val="30"/>
          <w:szCs w:val="30"/>
        </w:rPr>
        <w:t>ALL</w:t>
      </w:r>
      <w:r w:rsidRPr="00751CEB">
        <w:rPr>
          <w:rFonts w:asciiTheme="minorHAnsi" w:hAnsiTheme="minorHAnsi"/>
          <w:b/>
          <w:bCs/>
          <w:sz w:val="30"/>
          <w:szCs w:val="30"/>
        </w:rPr>
        <w:t>’</w:t>
      </w:r>
      <w:r w:rsidRPr="00751CEB">
        <w:rPr>
          <w:rFonts w:asciiTheme="minorHAnsi" w:hAnsiTheme="minorHAnsi"/>
          <w:b/>
          <w:bCs/>
          <w:sz w:val="30"/>
          <w:szCs w:val="30"/>
        </w:rPr>
        <w:t>OPERA</w:t>
      </w:r>
    </w:p>
    <w:p w:rsidR="00065C96" w:rsidRPr="00751CEB" w:rsidRDefault="000E7738">
      <w:pPr>
        <w:pStyle w:val="Didefault"/>
        <w:rPr>
          <w:rFonts w:asciiTheme="minorHAnsi" w:hAnsiTheme="minorHAnsi"/>
          <w:sz w:val="30"/>
          <w:szCs w:val="30"/>
        </w:rPr>
      </w:pPr>
      <w:r w:rsidRPr="00751CEB">
        <w:rPr>
          <w:rFonts w:asciiTheme="minorHAnsi" w:hAnsiTheme="minorHAnsi"/>
          <w:b/>
          <w:bCs/>
          <w:sz w:val="30"/>
          <w:szCs w:val="30"/>
        </w:rPr>
        <w:t>Viaggio nei teatri di Livorno / Lucca / Pisa / Torre del Lago</w:t>
      </w:r>
    </w:p>
    <w:p w:rsidR="00065C96" w:rsidRPr="00751CEB" w:rsidRDefault="000E7738">
      <w:pPr>
        <w:pStyle w:val="Didefault"/>
        <w:rPr>
          <w:rFonts w:asciiTheme="minorHAnsi" w:eastAsia="Helvetica" w:hAnsiTheme="minorHAnsi" w:cs="Helvetica"/>
          <w:sz w:val="26"/>
          <w:szCs w:val="26"/>
        </w:rPr>
      </w:pPr>
      <w:r w:rsidRPr="00751CEB">
        <w:rPr>
          <w:rFonts w:asciiTheme="minorHAnsi" w:hAnsiTheme="minorHAnsi"/>
          <w:sz w:val="26"/>
          <w:szCs w:val="26"/>
        </w:rPr>
        <w:t>Con un intervento del musicologo Fulvio Venturi</w:t>
      </w:r>
    </w:p>
    <w:p w:rsidR="00065C96" w:rsidRPr="00751CEB" w:rsidRDefault="00065C96">
      <w:pPr>
        <w:pStyle w:val="Didefault"/>
        <w:rPr>
          <w:rFonts w:asciiTheme="minorHAnsi" w:eastAsia="Helvetica" w:hAnsiTheme="minorHAnsi" w:cs="Helvetica"/>
          <w:b/>
          <w:bCs/>
          <w:sz w:val="30"/>
          <w:szCs w:val="30"/>
        </w:rPr>
      </w:pPr>
    </w:p>
    <w:p w:rsidR="00065C96" w:rsidRPr="00751CEB" w:rsidRDefault="000E7738">
      <w:pPr>
        <w:pStyle w:val="Didefault"/>
        <w:rPr>
          <w:rFonts w:asciiTheme="minorHAnsi" w:eastAsia="Helvetica" w:hAnsiTheme="minorHAnsi" w:cs="Helvetica"/>
          <w:b/>
          <w:bCs/>
          <w:sz w:val="30"/>
          <w:szCs w:val="30"/>
        </w:rPr>
      </w:pPr>
      <w:r w:rsidRPr="00751CEB">
        <w:rPr>
          <w:rFonts w:asciiTheme="minorHAnsi" w:hAnsiTheme="minorHAnsi"/>
          <w:b/>
          <w:bCs/>
          <w:sz w:val="30"/>
          <w:szCs w:val="30"/>
        </w:rPr>
        <w:t xml:space="preserve">Ed. EDITORIALE PROGRAMMA </w:t>
      </w:r>
    </w:p>
    <w:p w:rsidR="00065C96" w:rsidRPr="00751CEB" w:rsidRDefault="000E7738">
      <w:pPr>
        <w:pStyle w:val="Didefault"/>
        <w:rPr>
          <w:rFonts w:asciiTheme="minorHAnsi" w:eastAsia="Helvetica" w:hAnsiTheme="minorHAnsi" w:cs="Helvetica"/>
          <w:b/>
          <w:bCs/>
          <w:sz w:val="30"/>
          <w:szCs w:val="30"/>
        </w:rPr>
      </w:pPr>
      <w:r w:rsidRPr="00751CEB">
        <w:rPr>
          <w:rFonts w:asciiTheme="minorHAnsi" w:hAnsiTheme="minorHAnsi"/>
          <w:b/>
          <w:bCs/>
          <w:sz w:val="30"/>
          <w:szCs w:val="30"/>
        </w:rPr>
        <w:t>PAGG. 117</w:t>
      </w:r>
    </w:p>
    <w:p w:rsidR="00065C96" w:rsidRPr="00751CEB" w:rsidRDefault="000E7738">
      <w:pPr>
        <w:pStyle w:val="Didefault"/>
        <w:rPr>
          <w:rFonts w:asciiTheme="minorHAnsi" w:eastAsia="Helvetica" w:hAnsiTheme="minorHAnsi" w:cs="Helvetica"/>
          <w:b/>
          <w:bCs/>
          <w:sz w:val="30"/>
          <w:szCs w:val="30"/>
        </w:rPr>
      </w:pPr>
      <w:r w:rsidRPr="00751CEB">
        <w:rPr>
          <w:rFonts w:asciiTheme="minorHAnsi" w:hAnsiTheme="minorHAnsi"/>
          <w:b/>
          <w:bCs/>
          <w:sz w:val="30"/>
          <w:szCs w:val="30"/>
        </w:rPr>
        <w:t>formato 24 x 16</w:t>
      </w:r>
    </w:p>
    <w:p w:rsidR="00065C96" w:rsidRPr="00751CEB" w:rsidRDefault="000E7738">
      <w:pPr>
        <w:pStyle w:val="Didefault"/>
        <w:rPr>
          <w:rFonts w:asciiTheme="minorHAnsi" w:eastAsia="Helvetica" w:hAnsiTheme="minorHAnsi" w:cs="Helvetica"/>
          <w:b/>
          <w:bCs/>
          <w:sz w:val="30"/>
          <w:szCs w:val="30"/>
        </w:rPr>
      </w:pPr>
      <w:r w:rsidRPr="00751CEB">
        <w:rPr>
          <w:rFonts w:asciiTheme="minorHAnsi" w:hAnsiTheme="minorHAnsi"/>
          <w:b/>
          <w:bCs/>
          <w:sz w:val="30"/>
          <w:szCs w:val="30"/>
        </w:rPr>
        <w:t>ISBN 978-88-6643-637-9</w:t>
      </w:r>
    </w:p>
    <w:p w:rsidR="00065C96" w:rsidRPr="00751CEB" w:rsidRDefault="000E7738">
      <w:pPr>
        <w:pStyle w:val="Didefault"/>
        <w:rPr>
          <w:rFonts w:asciiTheme="minorHAnsi" w:eastAsia="Helvetica" w:hAnsiTheme="minorHAnsi" w:cs="Helvetica"/>
          <w:b/>
          <w:bCs/>
          <w:sz w:val="30"/>
          <w:szCs w:val="30"/>
        </w:rPr>
      </w:pPr>
      <w:r w:rsidRPr="00751CEB">
        <w:rPr>
          <w:rFonts w:asciiTheme="minorHAnsi" w:hAnsiTheme="minorHAnsi"/>
          <w:b/>
          <w:bCs/>
          <w:sz w:val="30"/>
          <w:szCs w:val="30"/>
        </w:rPr>
        <w:t>prezzo di copertina euro</w:t>
      </w:r>
      <w:r w:rsidRPr="00751CEB">
        <w:rPr>
          <w:rFonts w:asciiTheme="minorHAnsi" w:hAnsiTheme="minorHAnsi"/>
          <w:b/>
          <w:bCs/>
          <w:sz w:val="30"/>
          <w:szCs w:val="30"/>
        </w:rPr>
        <w:t xml:space="preserve"> 9,90</w:t>
      </w:r>
    </w:p>
    <w:p w:rsidR="00065C96" w:rsidRPr="00751CEB" w:rsidRDefault="00065C96">
      <w:pPr>
        <w:pStyle w:val="Didefault"/>
        <w:rPr>
          <w:rFonts w:asciiTheme="minorHAnsi" w:eastAsia="Helvetica" w:hAnsiTheme="minorHAnsi" w:cs="Helvetica"/>
          <w:b/>
          <w:bCs/>
          <w:sz w:val="30"/>
          <w:szCs w:val="30"/>
        </w:rPr>
      </w:pPr>
    </w:p>
    <w:p w:rsidR="00065C96" w:rsidRPr="00751CEB" w:rsidRDefault="000E7738">
      <w:pPr>
        <w:pStyle w:val="Didefault"/>
        <w:rPr>
          <w:rFonts w:asciiTheme="minorHAnsi" w:eastAsia="Helvetica" w:hAnsiTheme="minorHAnsi" w:cs="Helvetica"/>
          <w:b/>
          <w:bCs/>
          <w:sz w:val="30"/>
          <w:szCs w:val="30"/>
        </w:rPr>
      </w:pPr>
      <w:r w:rsidRPr="00751CEB">
        <w:rPr>
          <w:rFonts w:asciiTheme="minorHAnsi" w:hAnsiTheme="minorHAnsi"/>
          <w:b/>
          <w:bCs/>
          <w:sz w:val="30"/>
          <w:szCs w:val="30"/>
        </w:rPr>
        <w:t>Distribuito nelle librerie e nei mesi di luglio e agosto 2019 diffuso a</w:t>
      </w:r>
      <w:r w:rsidRPr="00751CEB">
        <w:rPr>
          <w:rFonts w:asciiTheme="minorHAnsi" w:hAnsiTheme="minorHAnsi"/>
          <w:b/>
          <w:bCs/>
          <w:sz w:val="30"/>
          <w:szCs w:val="30"/>
        </w:rPr>
        <w:t>n</w:t>
      </w:r>
      <w:r w:rsidRPr="00751CEB">
        <w:rPr>
          <w:rFonts w:asciiTheme="minorHAnsi" w:hAnsiTheme="minorHAnsi"/>
          <w:b/>
          <w:bCs/>
          <w:sz w:val="30"/>
          <w:szCs w:val="30"/>
        </w:rPr>
        <w:t xml:space="preserve">che nelle edicole da </w:t>
      </w:r>
      <w:r w:rsidRPr="00751CEB">
        <w:rPr>
          <w:rFonts w:asciiTheme="minorHAnsi" w:hAnsiTheme="minorHAnsi"/>
          <w:b/>
          <w:bCs/>
          <w:sz w:val="30"/>
          <w:szCs w:val="30"/>
        </w:rPr>
        <w:t>“</w:t>
      </w:r>
      <w:r w:rsidRPr="00751CEB">
        <w:rPr>
          <w:rFonts w:asciiTheme="minorHAnsi" w:hAnsiTheme="minorHAnsi"/>
          <w:b/>
          <w:bCs/>
          <w:sz w:val="30"/>
          <w:szCs w:val="30"/>
        </w:rPr>
        <w:t>Il Tirreno</w:t>
      </w:r>
      <w:r w:rsidRPr="00751CEB">
        <w:rPr>
          <w:rFonts w:asciiTheme="minorHAnsi" w:hAnsiTheme="minorHAnsi"/>
          <w:b/>
          <w:bCs/>
          <w:sz w:val="30"/>
          <w:szCs w:val="30"/>
        </w:rPr>
        <w:t>”</w:t>
      </w:r>
    </w:p>
    <w:p w:rsidR="00065C96" w:rsidRPr="00751CEB" w:rsidRDefault="00065C96">
      <w:pPr>
        <w:pStyle w:val="Didefault"/>
        <w:rPr>
          <w:rFonts w:asciiTheme="minorHAnsi" w:eastAsia="Helvetica" w:hAnsiTheme="minorHAnsi" w:cs="Helvetica"/>
        </w:rPr>
      </w:pPr>
    </w:p>
    <w:p w:rsidR="00065C96" w:rsidRPr="00751CEB" w:rsidRDefault="000E7738" w:rsidP="00751CEB">
      <w:pPr>
        <w:pStyle w:val="Didefault"/>
        <w:jc w:val="both"/>
        <w:rPr>
          <w:rFonts w:asciiTheme="minorHAnsi" w:eastAsia="Helvetica" w:hAnsiTheme="minorHAnsi" w:cs="Helvetica"/>
          <w:color w:val="222222"/>
          <w:sz w:val="24"/>
          <w:szCs w:val="24"/>
          <w:u w:color="222222"/>
        </w:rPr>
      </w:pP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Il volume racconta i quattro teatri della fascia costiera de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l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la Toscana, ovvero il teatro Goldoni di Livorno, il te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tro del Giglio di Lucca, i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l teatro Verdi di Pisa e il Gran Teatro all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aperto di Torre del Lago. Per questo viene sviluppato un racconto corale che ne tratteggia la storia pa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r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tendo dai grandi compositori di questo territorio - Alfredo Catalani, Gi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como Puccini, Pietro Mascagni. Dopo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 una prima parte dedicata esclusivame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n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te ai teatri (e su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d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divisa in quattro capitoli), il volume prop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ne alcuni f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cus su opere, curiosit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à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e personaggi tra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t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te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g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gi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ti dai tre compositori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“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di casa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”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, ma anche sul ruolo e l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efficacia dell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opera lirica conte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m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p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ran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ea. La terza parte propone tredici interviste che ved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no protagonisti, fra i tanti nomi (non s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lo tenori e soprano, ma anche r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e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gisti e direttori d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orchestra, con gra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n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de attenzione a talenti nati e cr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e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sciuti in Toscana) i cantanti internazionali Fabio </w:t>
      </w:r>
      <w:proofErr w:type="spellStart"/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Armil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iato</w:t>
      </w:r>
      <w:proofErr w:type="spellEnd"/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, Paoletta </w:t>
      </w:r>
      <w:proofErr w:type="spellStart"/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Ma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r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rocu</w:t>
      </w:r>
      <w:proofErr w:type="spellEnd"/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, Serena Fa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r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nocchia, Alessandro </w:t>
      </w:r>
      <w:proofErr w:type="spellStart"/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Luongo</w:t>
      </w:r>
      <w:proofErr w:type="spellEnd"/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 e Graziano </w:t>
      </w:r>
      <w:proofErr w:type="spellStart"/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Polidori</w:t>
      </w:r>
      <w:proofErr w:type="spellEnd"/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. C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’è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poi il colloquio-intervista con un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attrice e autrice toscana, Elisabetta Sa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l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vatori, che ra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c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conta il suo incontro virtuale con Giacomo Pucc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i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ni: una storia che ha tradotto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in un monologo teatrale e in un libro di successo.</w:t>
      </w:r>
      <w:r w:rsidR="00751CEB"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Il volume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è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illustrato da foto d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epoca e foto contemporanee.</w:t>
      </w:r>
    </w:p>
    <w:p w:rsidR="00065C96" w:rsidRPr="00751CEB" w:rsidRDefault="00065C96" w:rsidP="00751CEB">
      <w:pPr>
        <w:pStyle w:val="Didefault"/>
        <w:jc w:val="both"/>
        <w:rPr>
          <w:rFonts w:asciiTheme="minorHAnsi" w:eastAsia="Helvetica" w:hAnsiTheme="minorHAnsi" w:cs="Helvetica"/>
          <w:color w:val="222222"/>
          <w:sz w:val="24"/>
          <w:szCs w:val="24"/>
          <w:u w:color="222222"/>
        </w:rPr>
      </w:pPr>
    </w:p>
    <w:p w:rsidR="00065C96" w:rsidRPr="00751CEB" w:rsidRDefault="000E7738">
      <w:pPr>
        <w:pStyle w:val="Didefault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751CEB">
        <w:rPr>
          <w:rFonts w:asciiTheme="minorHAnsi" w:hAnsiTheme="minorHAnsi"/>
          <w:b/>
          <w:bCs/>
          <w:i/>
          <w:iCs/>
          <w:sz w:val="24"/>
          <w:szCs w:val="24"/>
        </w:rPr>
        <w:t>PREFAZIONE/SINOSSI</w:t>
      </w:r>
    </w:p>
    <w:p w:rsidR="00065C96" w:rsidRPr="00751CEB" w:rsidRDefault="000E7738" w:rsidP="00751CEB">
      <w:pPr>
        <w:pStyle w:val="Didefault"/>
        <w:jc w:val="both"/>
        <w:rPr>
          <w:rFonts w:asciiTheme="minorHAnsi" w:hAnsiTheme="minorHAnsi"/>
          <w:i/>
          <w:iCs/>
          <w:sz w:val="24"/>
          <w:szCs w:val="24"/>
        </w:rPr>
      </w:pPr>
      <w:r w:rsidRPr="00751CEB">
        <w:rPr>
          <w:rFonts w:asciiTheme="minorHAnsi" w:hAnsiTheme="minorHAnsi"/>
          <w:i/>
          <w:iCs/>
          <w:sz w:val="24"/>
          <w:szCs w:val="24"/>
        </w:rPr>
        <w:t>Tre teatri di tradizione, un grande teatro all’aperto affacciato sul lago di Ma</w:t>
      </w:r>
      <w:r w:rsidRPr="00751CEB">
        <w:rPr>
          <w:rFonts w:asciiTheme="minorHAnsi" w:hAnsiTheme="minorHAnsi"/>
          <w:i/>
          <w:iCs/>
          <w:sz w:val="24"/>
          <w:szCs w:val="24"/>
        </w:rPr>
        <w:t>s</w:t>
      </w:r>
      <w:r w:rsidRPr="00751CEB">
        <w:rPr>
          <w:rFonts w:asciiTheme="minorHAnsi" w:hAnsiTheme="minorHAnsi"/>
          <w:i/>
          <w:iCs/>
          <w:sz w:val="24"/>
          <w:szCs w:val="24"/>
        </w:rPr>
        <w:t>saciuccoli e tre s</w:t>
      </w:r>
      <w:r w:rsidRPr="00751CEB">
        <w:rPr>
          <w:rFonts w:asciiTheme="minorHAnsi" w:hAnsiTheme="minorHAnsi"/>
          <w:i/>
          <w:iCs/>
          <w:sz w:val="24"/>
          <w:szCs w:val="24"/>
        </w:rPr>
        <w:t>u</w:t>
      </w:r>
      <w:r w:rsidRPr="00751CEB">
        <w:rPr>
          <w:rFonts w:asciiTheme="minorHAnsi" w:hAnsiTheme="minorHAnsi"/>
          <w:i/>
          <w:iCs/>
          <w:sz w:val="24"/>
          <w:szCs w:val="24"/>
        </w:rPr>
        <w:t>blimi compositori, Alfre</w:t>
      </w:r>
      <w:r w:rsidRPr="00751CEB">
        <w:rPr>
          <w:rFonts w:asciiTheme="minorHAnsi" w:hAnsiTheme="minorHAnsi"/>
          <w:i/>
          <w:iCs/>
          <w:sz w:val="24"/>
          <w:szCs w:val="24"/>
        </w:rPr>
        <w:t>do Catalani, Giacomo Puccini e Pi</w:t>
      </w:r>
      <w:r w:rsidRPr="00751CEB">
        <w:rPr>
          <w:rFonts w:asciiTheme="minorHAnsi" w:hAnsiTheme="minorHAnsi"/>
          <w:i/>
          <w:iCs/>
          <w:sz w:val="24"/>
          <w:szCs w:val="24"/>
        </w:rPr>
        <w:t>e</w:t>
      </w:r>
      <w:r w:rsidRPr="00751CEB">
        <w:rPr>
          <w:rFonts w:asciiTheme="minorHAnsi" w:hAnsiTheme="minorHAnsi"/>
          <w:i/>
          <w:iCs/>
          <w:sz w:val="24"/>
          <w:szCs w:val="24"/>
        </w:rPr>
        <w:t>tro Mascagni. Lungo la fascia costiera toscana, l’arte è sempre stata di casa fra pittori di fama, importanti movimenti artistici, scrittori, poeti… Con il sott</w:t>
      </w:r>
      <w:r w:rsidRPr="00751CEB">
        <w:rPr>
          <w:rFonts w:asciiTheme="minorHAnsi" w:hAnsiTheme="minorHAnsi"/>
          <w:i/>
          <w:iCs/>
          <w:sz w:val="24"/>
          <w:szCs w:val="24"/>
        </w:rPr>
        <w:t>o</w:t>
      </w:r>
      <w:r w:rsidRPr="00751CEB">
        <w:rPr>
          <w:rFonts w:asciiTheme="minorHAnsi" w:hAnsiTheme="minorHAnsi"/>
          <w:i/>
          <w:iCs/>
          <w:sz w:val="24"/>
          <w:szCs w:val="24"/>
        </w:rPr>
        <w:t>fondo della musica lirica, quella musica immortale che ogni v</w:t>
      </w:r>
      <w:r w:rsidRPr="00751CEB">
        <w:rPr>
          <w:rFonts w:asciiTheme="minorHAnsi" w:hAnsiTheme="minorHAnsi"/>
          <w:i/>
          <w:iCs/>
          <w:sz w:val="24"/>
          <w:szCs w:val="24"/>
        </w:rPr>
        <w:t xml:space="preserve">olta che si ascolta sembra fissarsi sempre più nell’archivio dell’anima. </w:t>
      </w:r>
    </w:p>
    <w:p w:rsidR="00065C96" w:rsidRPr="00751CEB" w:rsidRDefault="000E7738" w:rsidP="00751CEB">
      <w:pPr>
        <w:pStyle w:val="Didefault"/>
        <w:jc w:val="both"/>
        <w:rPr>
          <w:rFonts w:asciiTheme="minorHAnsi" w:hAnsiTheme="minorHAnsi"/>
          <w:i/>
          <w:iCs/>
          <w:sz w:val="24"/>
          <w:szCs w:val="24"/>
        </w:rPr>
      </w:pPr>
      <w:r w:rsidRPr="00751CEB">
        <w:rPr>
          <w:rFonts w:asciiTheme="minorHAnsi" w:hAnsiTheme="minorHAnsi"/>
          <w:i/>
          <w:iCs/>
          <w:sz w:val="24"/>
          <w:szCs w:val="24"/>
        </w:rPr>
        <w:t xml:space="preserve">In questo libro, seguendo proprio il fil </w:t>
      </w:r>
      <w:proofErr w:type="spellStart"/>
      <w:r w:rsidRPr="00751CEB">
        <w:rPr>
          <w:rFonts w:asciiTheme="minorHAnsi" w:hAnsiTheme="minorHAnsi"/>
          <w:i/>
          <w:iCs/>
          <w:sz w:val="24"/>
          <w:szCs w:val="24"/>
        </w:rPr>
        <w:t>rouge</w:t>
      </w:r>
      <w:proofErr w:type="spellEnd"/>
      <w:r w:rsidRPr="00751CEB">
        <w:rPr>
          <w:rFonts w:asciiTheme="minorHAnsi" w:hAnsiTheme="minorHAnsi"/>
          <w:i/>
          <w:iCs/>
          <w:sz w:val="24"/>
          <w:szCs w:val="24"/>
        </w:rPr>
        <w:t xml:space="preserve"> rappresentato dalle opere dei tre compositori “di c</w:t>
      </w:r>
      <w:r w:rsidRPr="00751CEB">
        <w:rPr>
          <w:rFonts w:asciiTheme="minorHAnsi" w:hAnsiTheme="minorHAnsi"/>
          <w:i/>
          <w:iCs/>
          <w:sz w:val="24"/>
          <w:szCs w:val="24"/>
        </w:rPr>
        <w:t>a</w:t>
      </w:r>
      <w:r w:rsidRPr="00751CEB">
        <w:rPr>
          <w:rFonts w:asciiTheme="minorHAnsi" w:hAnsiTheme="minorHAnsi"/>
          <w:i/>
          <w:iCs/>
          <w:sz w:val="24"/>
          <w:szCs w:val="24"/>
        </w:rPr>
        <w:t>sa”, siamo andate alla scoperta del teatro Goldoni di Livo</w:t>
      </w:r>
      <w:r w:rsidRPr="00751CEB">
        <w:rPr>
          <w:rFonts w:asciiTheme="minorHAnsi" w:hAnsiTheme="minorHAnsi"/>
          <w:i/>
          <w:iCs/>
          <w:sz w:val="24"/>
          <w:szCs w:val="24"/>
        </w:rPr>
        <w:t>r</w:t>
      </w:r>
      <w:r w:rsidRPr="00751CEB">
        <w:rPr>
          <w:rFonts w:asciiTheme="minorHAnsi" w:hAnsiTheme="minorHAnsi"/>
          <w:i/>
          <w:iCs/>
          <w:sz w:val="24"/>
          <w:szCs w:val="24"/>
        </w:rPr>
        <w:t>no, del Giglio di Lucca,</w:t>
      </w:r>
      <w:r w:rsidRPr="00751CEB">
        <w:rPr>
          <w:rFonts w:asciiTheme="minorHAnsi" w:hAnsiTheme="minorHAnsi"/>
          <w:i/>
          <w:iCs/>
          <w:sz w:val="24"/>
          <w:szCs w:val="24"/>
        </w:rPr>
        <w:t xml:space="preserve"> del Verdi di P</w:t>
      </w:r>
      <w:r w:rsidRPr="00751CEB">
        <w:rPr>
          <w:rFonts w:asciiTheme="minorHAnsi" w:hAnsiTheme="minorHAnsi"/>
          <w:i/>
          <w:iCs/>
          <w:sz w:val="24"/>
          <w:szCs w:val="24"/>
        </w:rPr>
        <w:t>i</w:t>
      </w:r>
      <w:r w:rsidRPr="00751CEB">
        <w:rPr>
          <w:rFonts w:asciiTheme="minorHAnsi" w:hAnsiTheme="minorHAnsi"/>
          <w:i/>
          <w:iCs/>
          <w:sz w:val="24"/>
          <w:szCs w:val="24"/>
        </w:rPr>
        <w:t>sa e del Gran Teatro all’aperto di Torre del Lago: raccontiamo la loro storia, intimamente legata negli ultimi duecento anni ai cambiamenti sociali, culturali e politici dei diversi territori, e insieme ad essa racco</w:t>
      </w:r>
      <w:r w:rsidRPr="00751CEB">
        <w:rPr>
          <w:rFonts w:asciiTheme="minorHAnsi" w:hAnsiTheme="minorHAnsi"/>
          <w:i/>
          <w:iCs/>
          <w:sz w:val="24"/>
          <w:szCs w:val="24"/>
        </w:rPr>
        <w:t>n</w:t>
      </w:r>
      <w:r w:rsidRPr="00751CEB">
        <w:rPr>
          <w:rFonts w:asciiTheme="minorHAnsi" w:hAnsiTheme="minorHAnsi"/>
          <w:i/>
          <w:iCs/>
          <w:sz w:val="24"/>
          <w:szCs w:val="24"/>
        </w:rPr>
        <w:t>tiamo anche curiosità e</w:t>
      </w:r>
      <w:r w:rsidRPr="00751CEB">
        <w:rPr>
          <w:rFonts w:asciiTheme="minorHAnsi" w:hAnsiTheme="minorHAnsi"/>
          <w:i/>
          <w:iCs/>
          <w:sz w:val="24"/>
          <w:szCs w:val="24"/>
        </w:rPr>
        <w:t xml:space="preserve"> aneddoti. Ma soprattutto facciamo ra</w:t>
      </w:r>
      <w:r w:rsidRPr="00751CEB">
        <w:rPr>
          <w:rFonts w:asciiTheme="minorHAnsi" w:hAnsiTheme="minorHAnsi"/>
          <w:i/>
          <w:iCs/>
          <w:sz w:val="24"/>
          <w:szCs w:val="24"/>
        </w:rPr>
        <w:t>c</w:t>
      </w:r>
      <w:r w:rsidRPr="00751CEB">
        <w:rPr>
          <w:rFonts w:asciiTheme="minorHAnsi" w:hAnsiTheme="minorHAnsi"/>
          <w:i/>
          <w:iCs/>
          <w:sz w:val="24"/>
          <w:szCs w:val="24"/>
        </w:rPr>
        <w:t>contare ai protagon</w:t>
      </w:r>
      <w:r w:rsidRPr="00751CEB">
        <w:rPr>
          <w:rFonts w:asciiTheme="minorHAnsi" w:hAnsiTheme="minorHAnsi"/>
          <w:i/>
          <w:iCs/>
          <w:sz w:val="24"/>
          <w:szCs w:val="24"/>
        </w:rPr>
        <w:t>i</w:t>
      </w:r>
      <w:r w:rsidRPr="00751CEB">
        <w:rPr>
          <w:rFonts w:asciiTheme="minorHAnsi" w:hAnsiTheme="minorHAnsi"/>
          <w:i/>
          <w:iCs/>
          <w:sz w:val="24"/>
          <w:szCs w:val="24"/>
        </w:rPr>
        <w:t>sti - presidenti, dire</w:t>
      </w:r>
      <w:r w:rsidRPr="00751CEB">
        <w:rPr>
          <w:rFonts w:asciiTheme="minorHAnsi" w:hAnsiTheme="minorHAnsi"/>
          <w:i/>
          <w:iCs/>
          <w:sz w:val="24"/>
          <w:szCs w:val="24"/>
        </w:rPr>
        <w:t>t</w:t>
      </w:r>
      <w:r w:rsidRPr="00751CEB">
        <w:rPr>
          <w:rFonts w:asciiTheme="minorHAnsi" w:hAnsiTheme="minorHAnsi"/>
          <w:i/>
          <w:iCs/>
          <w:sz w:val="24"/>
          <w:szCs w:val="24"/>
        </w:rPr>
        <w:t>tori generali, direttori artistici, dire</w:t>
      </w:r>
      <w:r w:rsidRPr="00751CEB">
        <w:rPr>
          <w:rFonts w:asciiTheme="minorHAnsi" w:hAnsiTheme="minorHAnsi"/>
          <w:i/>
          <w:iCs/>
          <w:sz w:val="24"/>
          <w:szCs w:val="24"/>
        </w:rPr>
        <w:t>t</w:t>
      </w:r>
      <w:r w:rsidRPr="00751CEB">
        <w:rPr>
          <w:rFonts w:asciiTheme="minorHAnsi" w:hAnsiTheme="minorHAnsi"/>
          <w:i/>
          <w:iCs/>
          <w:sz w:val="24"/>
          <w:szCs w:val="24"/>
        </w:rPr>
        <w:t>tori d’orchestra, registi, cantanti lirici - le emozioni che provano quando si a</w:t>
      </w:r>
      <w:r w:rsidRPr="00751CEB">
        <w:rPr>
          <w:rFonts w:asciiTheme="minorHAnsi" w:hAnsiTheme="minorHAnsi"/>
          <w:i/>
          <w:iCs/>
          <w:sz w:val="24"/>
          <w:szCs w:val="24"/>
        </w:rPr>
        <w:t>l</w:t>
      </w:r>
      <w:r w:rsidRPr="00751CEB">
        <w:rPr>
          <w:rFonts w:asciiTheme="minorHAnsi" w:hAnsiTheme="minorHAnsi"/>
          <w:i/>
          <w:iCs/>
          <w:sz w:val="24"/>
          <w:szCs w:val="24"/>
        </w:rPr>
        <w:t>za il sipario in questi luoghi laicamente “sacri”, do</w:t>
      </w:r>
      <w:r w:rsidRPr="00751CEB">
        <w:rPr>
          <w:rFonts w:asciiTheme="minorHAnsi" w:hAnsiTheme="minorHAnsi"/>
          <w:i/>
          <w:iCs/>
          <w:sz w:val="24"/>
          <w:szCs w:val="24"/>
        </w:rPr>
        <w:t>ve l’emozione cresce qua</w:t>
      </w:r>
      <w:r w:rsidRPr="00751CEB">
        <w:rPr>
          <w:rFonts w:asciiTheme="minorHAnsi" w:hAnsiTheme="minorHAnsi"/>
          <w:i/>
          <w:iCs/>
          <w:sz w:val="24"/>
          <w:szCs w:val="24"/>
        </w:rPr>
        <w:t>n</w:t>
      </w:r>
      <w:r w:rsidRPr="00751CEB">
        <w:rPr>
          <w:rFonts w:asciiTheme="minorHAnsi" w:hAnsiTheme="minorHAnsi"/>
          <w:i/>
          <w:iCs/>
          <w:sz w:val="24"/>
          <w:szCs w:val="24"/>
        </w:rPr>
        <w:t>do si diffond</w:t>
      </w:r>
      <w:r w:rsidRPr="00751CEB">
        <w:rPr>
          <w:rFonts w:asciiTheme="minorHAnsi" w:hAnsiTheme="minorHAnsi"/>
          <w:i/>
          <w:iCs/>
          <w:sz w:val="24"/>
          <w:szCs w:val="24"/>
        </w:rPr>
        <w:t>o</w:t>
      </w:r>
      <w:r w:rsidRPr="00751CEB">
        <w:rPr>
          <w:rFonts w:asciiTheme="minorHAnsi" w:hAnsiTheme="minorHAnsi"/>
          <w:i/>
          <w:iCs/>
          <w:sz w:val="24"/>
          <w:szCs w:val="24"/>
        </w:rPr>
        <w:t>no nell’aria note come quelle del coro ‘a bocca chiusa’ della M</w:t>
      </w:r>
      <w:r w:rsidRPr="00751CEB">
        <w:rPr>
          <w:rFonts w:asciiTheme="minorHAnsi" w:hAnsiTheme="minorHAnsi"/>
          <w:i/>
          <w:iCs/>
          <w:sz w:val="24"/>
          <w:szCs w:val="24"/>
        </w:rPr>
        <w:t>a</w:t>
      </w:r>
      <w:r w:rsidRPr="00751CEB">
        <w:rPr>
          <w:rFonts w:asciiTheme="minorHAnsi" w:hAnsiTheme="minorHAnsi"/>
          <w:i/>
          <w:iCs/>
          <w:sz w:val="24"/>
          <w:szCs w:val="24"/>
        </w:rPr>
        <w:t xml:space="preserve">dama </w:t>
      </w:r>
      <w:proofErr w:type="spellStart"/>
      <w:r w:rsidRPr="00751CEB">
        <w:rPr>
          <w:rFonts w:asciiTheme="minorHAnsi" w:hAnsiTheme="minorHAnsi"/>
          <w:i/>
          <w:iCs/>
          <w:sz w:val="24"/>
          <w:szCs w:val="24"/>
        </w:rPr>
        <w:t>Butterfly</w:t>
      </w:r>
      <w:proofErr w:type="spellEnd"/>
      <w:r w:rsidRPr="00751CEB">
        <w:rPr>
          <w:rFonts w:asciiTheme="minorHAnsi" w:hAnsiTheme="minorHAnsi"/>
          <w:i/>
          <w:iCs/>
          <w:sz w:val="24"/>
          <w:szCs w:val="24"/>
        </w:rPr>
        <w:t xml:space="preserve"> oppure la magia dell’Intermezzo di Cavalleria rusticana che sembra accomp</w:t>
      </w:r>
      <w:r w:rsidRPr="00751CEB">
        <w:rPr>
          <w:rFonts w:asciiTheme="minorHAnsi" w:hAnsiTheme="minorHAnsi"/>
          <w:i/>
          <w:iCs/>
          <w:sz w:val="24"/>
          <w:szCs w:val="24"/>
        </w:rPr>
        <w:t>a</w:t>
      </w:r>
      <w:r w:rsidRPr="00751CEB">
        <w:rPr>
          <w:rFonts w:asciiTheme="minorHAnsi" w:hAnsiTheme="minorHAnsi"/>
          <w:i/>
          <w:iCs/>
          <w:sz w:val="24"/>
          <w:szCs w:val="24"/>
        </w:rPr>
        <w:t xml:space="preserve">gnare l’andirivieni del mare sulle scogliere di </w:t>
      </w:r>
      <w:proofErr w:type="spellStart"/>
      <w:r w:rsidRPr="00751CEB">
        <w:rPr>
          <w:rFonts w:asciiTheme="minorHAnsi" w:hAnsiTheme="minorHAnsi"/>
          <w:i/>
          <w:iCs/>
          <w:sz w:val="24"/>
          <w:szCs w:val="24"/>
        </w:rPr>
        <w:t>Calafuria</w:t>
      </w:r>
      <w:proofErr w:type="spellEnd"/>
      <w:r w:rsidRPr="00751CEB">
        <w:rPr>
          <w:rFonts w:asciiTheme="minorHAnsi" w:hAnsiTheme="minorHAnsi"/>
          <w:i/>
          <w:iCs/>
          <w:sz w:val="24"/>
          <w:szCs w:val="24"/>
        </w:rPr>
        <w:t>. Un pi</w:t>
      </w:r>
      <w:r w:rsidRPr="00751CEB">
        <w:rPr>
          <w:rFonts w:asciiTheme="minorHAnsi" w:hAnsiTheme="minorHAnsi"/>
          <w:i/>
          <w:iCs/>
          <w:sz w:val="24"/>
          <w:szCs w:val="24"/>
        </w:rPr>
        <w:t>ccolo viaggio che vuole essere un momento piacevole di lettura per gli appa</w:t>
      </w:r>
      <w:r w:rsidRPr="00751CEB">
        <w:rPr>
          <w:rFonts w:asciiTheme="minorHAnsi" w:hAnsiTheme="minorHAnsi"/>
          <w:i/>
          <w:iCs/>
          <w:sz w:val="24"/>
          <w:szCs w:val="24"/>
        </w:rPr>
        <w:t>s</w:t>
      </w:r>
      <w:r w:rsidRPr="00751CEB">
        <w:rPr>
          <w:rFonts w:asciiTheme="minorHAnsi" w:hAnsiTheme="minorHAnsi"/>
          <w:i/>
          <w:iCs/>
          <w:sz w:val="24"/>
          <w:szCs w:val="24"/>
        </w:rPr>
        <w:t>sionati della lirica, ma anche per coloro che si avvicin</w:t>
      </w:r>
      <w:r w:rsidRPr="00751CEB">
        <w:rPr>
          <w:rFonts w:asciiTheme="minorHAnsi" w:hAnsiTheme="minorHAnsi"/>
          <w:i/>
          <w:iCs/>
          <w:sz w:val="24"/>
          <w:szCs w:val="24"/>
        </w:rPr>
        <w:t>a</w:t>
      </w:r>
      <w:r w:rsidRPr="00751CEB">
        <w:rPr>
          <w:rFonts w:asciiTheme="minorHAnsi" w:hAnsiTheme="minorHAnsi"/>
          <w:i/>
          <w:iCs/>
          <w:sz w:val="24"/>
          <w:szCs w:val="24"/>
        </w:rPr>
        <w:t>no per la prima volta alla materia.</w:t>
      </w:r>
    </w:p>
    <w:p w:rsidR="00065C96" w:rsidRPr="00751CEB" w:rsidRDefault="00065C96">
      <w:pPr>
        <w:pStyle w:val="Didefault"/>
        <w:rPr>
          <w:rFonts w:asciiTheme="minorHAnsi" w:hAnsiTheme="minorHAnsi"/>
          <w:i/>
          <w:iCs/>
          <w:sz w:val="24"/>
          <w:szCs w:val="24"/>
        </w:rPr>
      </w:pPr>
    </w:p>
    <w:p w:rsidR="00751CEB" w:rsidRDefault="00751CEB">
      <w:pPr>
        <w:pStyle w:val="Didefault"/>
        <w:jc w:val="both"/>
        <w:rPr>
          <w:rFonts w:asciiTheme="minorHAnsi" w:hAnsiTheme="minorHAnsi"/>
          <w:i/>
          <w:iCs/>
          <w:sz w:val="24"/>
          <w:szCs w:val="24"/>
        </w:rPr>
      </w:pPr>
    </w:p>
    <w:p w:rsidR="00751CEB" w:rsidRDefault="00751CEB">
      <w:pPr>
        <w:pStyle w:val="Didefault"/>
        <w:jc w:val="both"/>
        <w:rPr>
          <w:rFonts w:asciiTheme="minorHAnsi" w:hAnsiTheme="minorHAnsi"/>
          <w:i/>
          <w:iCs/>
          <w:sz w:val="24"/>
          <w:szCs w:val="24"/>
        </w:rPr>
      </w:pPr>
    </w:p>
    <w:p w:rsidR="00065C96" w:rsidRPr="00751CEB" w:rsidRDefault="000E7738">
      <w:pPr>
        <w:pStyle w:val="Didefault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51CEB">
        <w:rPr>
          <w:rFonts w:asciiTheme="minorHAnsi" w:hAnsiTheme="minorHAnsi"/>
          <w:i/>
          <w:iCs/>
          <w:sz w:val="24"/>
          <w:szCs w:val="24"/>
        </w:rPr>
        <w:lastRenderedPageBreak/>
        <w:t>LE AUTRICI</w:t>
      </w:r>
      <w:r w:rsidRPr="00751CEB">
        <w:rPr>
          <w:rFonts w:asciiTheme="minorHAnsi" w:hAnsiTheme="minorHAnsi"/>
          <w:sz w:val="24"/>
          <w:szCs w:val="24"/>
        </w:rPr>
        <w:t xml:space="preserve"> </w:t>
      </w:r>
    </w:p>
    <w:p w:rsidR="00751CEB" w:rsidRPr="00751CEB" w:rsidRDefault="00751CEB">
      <w:pPr>
        <w:pStyle w:val="Didefault"/>
        <w:jc w:val="both"/>
        <w:rPr>
          <w:rFonts w:asciiTheme="minorHAnsi" w:hAnsiTheme="minorHAnsi"/>
          <w:sz w:val="24"/>
          <w:szCs w:val="24"/>
        </w:rPr>
      </w:pPr>
    </w:p>
    <w:p w:rsidR="00065C96" w:rsidRPr="00751CEB" w:rsidRDefault="000E7738">
      <w:pPr>
        <w:pStyle w:val="Didefault"/>
        <w:jc w:val="both"/>
        <w:rPr>
          <w:rStyle w:val="Nessuno"/>
          <w:rFonts w:asciiTheme="minorHAnsi" w:eastAsia="Helvetica" w:hAnsiTheme="minorHAnsi" w:cs="Helvetica"/>
          <w:color w:val="222222"/>
          <w:sz w:val="24"/>
          <w:szCs w:val="24"/>
          <w:u w:color="222222"/>
        </w:rPr>
      </w:pPr>
      <w:r w:rsidRPr="00751CEB">
        <w:rPr>
          <w:rFonts w:asciiTheme="minorHAnsi" w:hAnsiTheme="minorHAnsi"/>
          <w:b/>
          <w:bCs/>
          <w:color w:val="222222"/>
          <w:sz w:val="24"/>
          <w:szCs w:val="24"/>
          <w:u w:color="222222"/>
        </w:rPr>
        <w:t>Elisabetta Arrighi,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 giornalista professionista, gi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à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responsabile del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sett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re Cultura Cost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u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me S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ciet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à 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e Spettacoli del quotidiano Il Tirreno di L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>i</w:t>
      </w:r>
      <w:r w:rsidRPr="00751CEB">
        <w:rPr>
          <w:rFonts w:asciiTheme="minorHAnsi" w:hAnsiTheme="minorHAnsi"/>
          <w:color w:val="222222"/>
          <w:sz w:val="24"/>
          <w:szCs w:val="24"/>
          <w:u w:color="222222"/>
        </w:rPr>
        <w:t xml:space="preserve">vorno. Attualmente coordina il sito </w:t>
      </w:r>
      <w:hyperlink r:id="rId8" w:history="1">
        <w:r w:rsidRPr="00751CEB">
          <w:rPr>
            <w:rStyle w:val="Hyperlink0"/>
            <w:rFonts w:asciiTheme="minorHAnsi" w:hAnsiTheme="minorHAnsi"/>
            <w:sz w:val="24"/>
            <w:szCs w:val="24"/>
          </w:rPr>
          <w:t>www.toscanaeventinews.it</w:t>
        </w:r>
      </w:hyperlink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 dedicato agli eventi culturali. Ha scritto due libri sulla tragedia del Moby Prince (un </w:t>
      </w:r>
      <w:proofErr w:type="spellStart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i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n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stant</w:t>
      </w:r>
      <w:proofErr w:type="spellEnd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 book, ed. V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a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lenti di Allegranti, Pisa - a met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à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anni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90, e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“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Novemila giorni se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n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za verit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à”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uscito nel 2016, a 25 anni dal disastro, Edizioni </w:t>
      </w:r>
      <w:proofErr w:type="spellStart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Ets</w:t>
      </w:r>
      <w:proofErr w:type="spellEnd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, Pisa), i racco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nti contenuti nel v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lume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“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Storie in movimento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”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(27 anni di fotocron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a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ca a Livorno, con il fot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grafo Riccardo </w:t>
      </w:r>
      <w:proofErr w:type="spellStart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Repetti</w:t>
      </w:r>
      <w:proofErr w:type="spellEnd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 / Edizioni Er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a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smo, Livorno),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“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Mani che lavorano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”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(storie di moda, artigianato e creat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i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vit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à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in T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o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scana, ed. Erasmo - 2014);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“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Dall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atelier all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a cucina. Moda arte e grandi menu. Con 26 ricette dello chef Emanuele </w:t>
      </w:r>
      <w:proofErr w:type="spellStart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Vallini</w:t>
      </w:r>
      <w:proofErr w:type="spellEnd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”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(ed. </w:t>
      </w:r>
      <w:proofErr w:type="spellStart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Ets</w:t>
      </w:r>
      <w:proofErr w:type="spellEnd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 - P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i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sa - 2017).</w:t>
      </w:r>
    </w:p>
    <w:p w:rsidR="00065C96" w:rsidRPr="00751CEB" w:rsidRDefault="00065C96">
      <w:pPr>
        <w:pStyle w:val="Didefault"/>
        <w:jc w:val="both"/>
        <w:rPr>
          <w:rStyle w:val="Nessuno"/>
          <w:rFonts w:asciiTheme="minorHAnsi" w:eastAsia="Helvetica" w:hAnsiTheme="minorHAnsi" w:cs="Helvetica"/>
          <w:color w:val="222222"/>
          <w:sz w:val="24"/>
          <w:szCs w:val="24"/>
          <w:u w:color="222222"/>
        </w:rPr>
      </w:pPr>
    </w:p>
    <w:p w:rsidR="00065C96" w:rsidRPr="00751CEB" w:rsidRDefault="000E7738">
      <w:pPr>
        <w:pStyle w:val="Didefault"/>
        <w:jc w:val="both"/>
        <w:rPr>
          <w:rFonts w:asciiTheme="minorHAnsi" w:hAnsiTheme="minorHAnsi"/>
          <w:sz w:val="24"/>
          <w:szCs w:val="24"/>
        </w:rPr>
      </w:pPr>
      <w:r w:rsidRPr="00751CEB">
        <w:rPr>
          <w:rStyle w:val="Nessuno"/>
          <w:rFonts w:asciiTheme="minorHAnsi" w:hAnsiTheme="minorHAnsi"/>
          <w:b/>
          <w:bCs/>
          <w:color w:val="222222"/>
          <w:sz w:val="24"/>
          <w:szCs w:val="24"/>
          <w:u w:color="222222"/>
        </w:rPr>
        <w:t>Lisa Domenici,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 giornalista pubblicista, critico musicale. Autrice di saggi divulgativi e di svariati libri, fra cui una storia del Festival Pucciniano di Torre del Lago;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“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Le signore </w:t>
      </w:r>
      <w:proofErr w:type="spellStart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Butte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r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fly</w:t>
      </w:r>
      <w:proofErr w:type="spellEnd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”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dedicato alle prime tre i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n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terpreti dell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opera pucciniana; il libretto dell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op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era da camera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“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Jeanne d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’</w:t>
      </w:r>
      <w:proofErr w:type="spellStart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Arc</w:t>
      </w:r>
      <w:proofErr w:type="spellEnd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”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a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n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dato in scena nell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’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estate 2017 a Torre del Lago con le musiche della compositrice toscana Gi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u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liana </w:t>
      </w:r>
      <w:proofErr w:type="spellStart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Spalletti</w:t>
      </w:r>
      <w:proofErr w:type="spellEnd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 con la quale Domen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i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ci collabora da tempo (testi di liriche per canto e strumenti e la cantata scenica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“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29 giugno 200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9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” 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per soli coro e orch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e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stra). Collabora con la casa discogr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a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f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i</w:t>
      </w:r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ca </w:t>
      </w:r>
      <w:proofErr w:type="spellStart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>Kicco</w:t>
      </w:r>
      <w:proofErr w:type="spellEnd"/>
      <w:r w:rsidRPr="00751CEB">
        <w:rPr>
          <w:rStyle w:val="Nessuno"/>
          <w:rFonts w:asciiTheme="minorHAnsi" w:hAnsiTheme="minorHAnsi"/>
          <w:color w:val="222222"/>
          <w:sz w:val="24"/>
          <w:szCs w:val="24"/>
          <w:u w:color="222222"/>
        </w:rPr>
        <w:t xml:space="preserve"> Music di Milano.</w:t>
      </w:r>
    </w:p>
    <w:sectPr w:rsidR="00065C96" w:rsidRPr="00751CEB" w:rsidSect="00751CEB">
      <w:headerReference w:type="default" r:id="rId9"/>
      <w:footerReference w:type="default" r:id="rId10"/>
      <w:pgSz w:w="11900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38" w:rsidRDefault="000E7738">
      <w:r>
        <w:separator/>
      </w:r>
    </w:p>
  </w:endnote>
  <w:endnote w:type="continuationSeparator" w:id="0">
    <w:p w:rsidR="000E7738" w:rsidRDefault="000E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96" w:rsidRDefault="00065C9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38" w:rsidRDefault="000E7738">
      <w:r>
        <w:separator/>
      </w:r>
    </w:p>
  </w:footnote>
  <w:footnote w:type="continuationSeparator" w:id="0">
    <w:p w:rsidR="000E7738" w:rsidRDefault="000E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96" w:rsidRDefault="00065C9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5C96"/>
    <w:rsid w:val="00065C96"/>
    <w:rsid w:val="000E7738"/>
    <w:rsid w:val="007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sz w:val="30"/>
      <w:szCs w:val="3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CE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sz w:val="30"/>
      <w:szCs w:val="3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CE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canaeventinew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 Tota</cp:lastModifiedBy>
  <cp:revision>2</cp:revision>
  <dcterms:created xsi:type="dcterms:W3CDTF">2019-10-15T11:28:00Z</dcterms:created>
  <dcterms:modified xsi:type="dcterms:W3CDTF">2019-10-15T11:30:00Z</dcterms:modified>
</cp:coreProperties>
</file>