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60D5B" w14:textId="77777777" w:rsidR="00387610" w:rsidRDefault="00387610" w:rsidP="00387610">
      <w:pPr>
        <w:widowControl w:val="0"/>
        <w:autoSpaceDE w:val="0"/>
        <w:autoSpaceDN w:val="0"/>
        <w:adjustRightInd w:val="0"/>
        <w:rPr>
          <w:rFonts w:ascii="Calibri" w:hAnsi="Calibri" w:cs="Calibri"/>
          <w:color w:val="000000"/>
        </w:rPr>
      </w:pPr>
    </w:p>
    <w:p w14:paraId="151B5D76" w14:textId="77777777" w:rsidR="00387610" w:rsidRPr="00387610" w:rsidRDefault="00387610" w:rsidP="00387610">
      <w:pPr>
        <w:widowControl w:val="0"/>
        <w:autoSpaceDE w:val="0"/>
        <w:autoSpaceDN w:val="0"/>
        <w:adjustRightInd w:val="0"/>
        <w:jc w:val="center"/>
        <w:rPr>
          <w:rFonts w:ascii="Calibri" w:hAnsi="Calibri" w:cs="Calibri"/>
          <w:color w:val="000000"/>
          <w:sz w:val="28"/>
          <w:szCs w:val="28"/>
        </w:rPr>
      </w:pPr>
      <w:r w:rsidRPr="00387610">
        <w:rPr>
          <w:rFonts w:ascii="Calibri" w:hAnsi="Calibri" w:cs="Calibri"/>
          <w:b/>
          <w:bCs/>
          <w:color w:val="000000"/>
          <w:sz w:val="28"/>
          <w:szCs w:val="28"/>
        </w:rPr>
        <w:t xml:space="preserve">#iorestoacasa ma la Bottega d'Arte del Goldoni resta con te </w:t>
      </w:r>
      <w:r w:rsidRPr="00387610">
        <w:rPr>
          <w:rFonts w:ascii="Calibri" w:hAnsi="Calibri" w:cs="Calibri"/>
          <w:color w:val="000000"/>
          <w:sz w:val="28"/>
          <w:szCs w:val="28"/>
        </w:rPr>
        <w:t xml:space="preserve"> </w:t>
      </w:r>
    </w:p>
    <w:p w14:paraId="55DD4604" w14:textId="77777777" w:rsidR="00387610" w:rsidRDefault="00387610" w:rsidP="00387610">
      <w:pPr>
        <w:widowControl w:val="0"/>
        <w:autoSpaceDE w:val="0"/>
        <w:autoSpaceDN w:val="0"/>
        <w:adjustRightInd w:val="0"/>
        <w:jc w:val="center"/>
        <w:rPr>
          <w:rFonts w:ascii="Calibri" w:hAnsi="Calibri" w:cs="Calibri"/>
          <w:color w:val="000000"/>
        </w:rPr>
      </w:pPr>
    </w:p>
    <w:p w14:paraId="24D3F29A" w14:textId="77777777" w:rsidR="00387610" w:rsidRPr="00387610" w:rsidRDefault="00387610" w:rsidP="00387610">
      <w:pPr>
        <w:widowControl w:val="0"/>
        <w:autoSpaceDE w:val="0"/>
        <w:autoSpaceDN w:val="0"/>
        <w:adjustRightInd w:val="0"/>
        <w:jc w:val="center"/>
        <w:rPr>
          <w:rFonts w:ascii="Calibri" w:hAnsi="Calibri" w:cs="Calibri"/>
          <w:b/>
          <w:bCs/>
          <w:color w:val="000000"/>
          <w:sz w:val="36"/>
          <w:szCs w:val="36"/>
        </w:rPr>
      </w:pPr>
      <w:r w:rsidRPr="001140A3">
        <w:rPr>
          <w:rFonts w:ascii="Calibri" w:hAnsi="Calibri" w:cs="Calibri"/>
          <w:b/>
          <w:bCs/>
          <w:color w:val="000000"/>
          <w:sz w:val="44"/>
          <w:szCs w:val="44"/>
        </w:rPr>
        <w:t>DecaMETROn - cosa ci sta in un metro </w:t>
      </w:r>
      <w:r w:rsidRPr="001140A3">
        <w:rPr>
          <w:rFonts w:ascii="Calibri" w:hAnsi="Calibri" w:cs="Calibri"/>
          <w:b/>
          <w:bCs/>
          <w:color w:val="000000"/>
          <w:sz w:val="44"/>
          <w:szCs w:val="44"/>
        </w:rPr>
        <w:br/>
      </w:r>
      <w:r w:rsidRPr="00387610">
        <w:rPr>
          <w:rFonts w:ascii="Calibri" w:hAnsi="Calibri" w:cs="Calibri"/>
          <w:b/>
          <w:bCs/>
          <w:color w:val="000000"/>
          <w:sz w:val="36"/>
          <w:szCs w:val="36"/>
        </w:rPr>
        <w:t>un gioco pensato per gli allievi della Bottega d'Arte del Teatro</w:t>
      </w:r>
    </w:p>
    <w:p w14:paraId="720ECE0A" w14:textId="77777777" w:rsidR="00387610" w:rsidRDefault="00387610" w:rsidP="00387610">
      <w:pPr>
        <w:widowControl w:val="0"/>
        <w:autoSpaceDE w:val="0"/>
        <w:autoSpaceDN w:val="0"/>
        <w:adjustRightInd w:val="0"/>
        <w:jc w:val="center"/>
        <w:rPr>
          <w:rFonts w:ascii="Calibri" w:hAnsi="Calibri" w:cs="Calibri"/>
          <w:b/>
          <w:bCs/>
          <w:color w:val="000000"/>
          <w:sz w:val="32"/>
          <w:szCs w:val="32"/>
        </w:rPr>
      </w:pPr>
    </w:p>
    <w:p w14:paraId="3D035C81" w14:textId="77777777" w:rsidR="00387610" w:rsidRDefault="00387610" w:rsidP="00387610">
      <w:pPr>
        <w:widowControl w:val="0"/>
        <w:autoSpaceDE w:val="0"/>
        <w:autoSpaceDN w:val="0"/>
        <w:adjustRightInd w:val="0"/>
        <w:jc w:val="both"/>
        <w:rPr>
          <w:rFonts w:ascii="Calibri" w:hAnsi="Calibri" w:cs="Calibri"/>
          <w:color w:val="000000"/>
        </w:rPr>
      </w:pPr>
      <w:r>
        <w:rPr>
          <w:rFonts w:ascii="Calibri" w:hAnsi="Calibri" w:cs="Calibri"/>
          <w:color w:val="000000"/>
        </w:rPr>
        <w:t>Dopo pochi giorni dalla chiusura imposta dal Ministero per la pandemia del Corona Virus, il Teatro Goldoni o meglio la sua Bottega d'arte ha subito pensato ad un'iniziativa che potesse coinvolgere tutti i suoi allievi, organizzando un gioco ispirato al famoso Decameron di Giovanni Boccaccio ma che facesse anche riferimento al metro, la distanza che oggi ci separa gli uni dagli altri, è nato cosi il DecaMETROn, un modo per mantenere aperti i canali della formazione  del teatro attraverso un progetto comune per tutti i corsi di teatro e musica.</w:t>
      </w:r>
    </w:p>
    <w:p w14:paraId="450098E7" w14:textId="77777777" w:rsidR="00387610" w:rsidRDefault="00387610" w:rsidP="00387610">
      <w:pPr>
        <w:widowControl w:val="0"/>
        <w:autoSpaceDE w:val="0"/>
        <w:autoSpaceDN w:val="0"/>
        <w:adjustRightInd w:val="0"/>
        <w:jc w:val="both"/>
        <w:rPr>
          <w:rFonts w:ascii="Calibri" w:hAnsi="Calibri" w:cs="Calibri"/>
          <w:kern w:val="1"/>
        </w:rPr>
      </w:pPr>
      <w:r>
        <w:rPr>
          <w:rFonts w:ascii="Calibri" w:hAnsi="Calibri" w:cs="Calibri"/>
          <w:color w:val="000000"/>
        </w:rPr>
        <w:t>Passare il tempo, trasformare la noia in avventura attraverso formule, ricette e invenzioni, rimanere vicini anche se virtualmente, per alzare il sistema immunitario con il buon umore.</w:t>
      </w:r>
      <w:r>
        <w:rPr>
          <w:rFonts w:ascii="Calibri" w:hAnsi="Calibri" w:cs="Calibri"/>
          <w:kern w:val="1"/>
        </w:rPr>
        <w:t> Questo è</w:t>
      </w:r>
      <w:r>
        <w:rPr>
          <w:rFonts w:ascii="Calibri" w:hAnsi="Calibri" w:cs="Calibri"/>
          <w:color w:val="000000"/>
        </w:rPr>
        <w:t xml:space="preserve"> un periodo intenso e duro, siamo costretti a stare in casa per il bene nostro e delle persone a cui teniamo. E mentre alcuni di noi combattono questo virus con la reclusione, altri continuano ad uscire per fare arrivare il cibo e soprattutto per curare. Per combattere per noi.   E proprio nei periodi duri il Teatro Goldoni,  crede che l'immaginazione, il saper creare, possano essere una buona medicina se ben utilizzata.</w:t>
      </w:r>
    </w:p>
    <w:p w14:paraId="42F6C02B" w14:textId="77777777" w:rsidR="00387610" w:rsidRDefault="00387610" w:rsidP="00387610">
      <w:pPr>
        <w:widowControl w:val="0"/>
        <w:autoSpaceDE w:val="0"/>
        <w:autoSpaceDN w:val="0"/>
        <w:adjustRightInd w:val="0"/>
        <w:jc w:val="both"/>
        <w:rPr>
          <w:rFonts w:ascii="Calibri" w:hAnsi="Calibri" w:cs="Calibri"/>
          <w:color w:val="000000"/>
        </w:rPr>
      </w:pPr>
      <w:r>
        <w:rPr>
          <w:rFonts w:ascii="Calibri" w:hAnsi="Calibri" w:cs="Calibri"/>
          <w:color w:val="000000"/>
        </w:rPr>
        <w:t>Per questo, attraverso questo gioco  il DecaMETROn – cosa ci sta dentro a un metro – si è pensato di aprire uno spazio di creazione comune. Per curare noi e le persone intorno a noi con l’immaginazione. Ma come funziona questo gioco: prima di tutto è  visibile da tutti sul sito del Teatro Goldoni ma, per il momento è dedicato solo  agli allievi della Bottega.  Ogni tre giorni viene proclamato dai docenti della Bottega d'Arte un Regno, ad ogni Regno corrisponde un tema, tutti coloro che vorranno partecipare dovranno inviare entro i tre giorni della durata del regno un elaborato, potranno essere video, testi, disegni, ciò che ognuno preferisce senza porre limite alla propria fantasia.</w:t>
      </w:r>
    </w:p>
    <w:p w14:paraId="0F36FAD4" w14:textId="77777777" w:rsidR="00387610" w:rsidRDefault="00387610" w:rsidP="00387610">
      <w:pPr>
        <w:widowControl w:val="0"/>
        <w:autoSpaceDE w:val="0"/>
        <w:autoSpaceDN w:val="0"/>
        <w:adjustRightInd w:val="0"/>
        <w:jc w:val="both"/>
        <w:rPr>
          <w:rFonts w:ascii="Calibri" w:hAnsi="Calibri" w:cs="Calibri"/>
          <w:color w:val="000000"/>
        </w:rPr>
      </w:pPr>
      <w:r>
        <w:rPr>
          <w:rFonts w:ascii="Calibri" w:hAnsi="Calibri" w:cs="Calibri"/>
          <w:color w:val="000000"/>
        </w:rPr>
        <w:t>Tanti i temi sui quali gli allievi hanno lavorato: il tempo, l'amore, le metropoli, musica, musicisti e poeti. Il fine di questo gioco ? Creare evasione, rendere questo periodo un po’ più felice, far sognare, alimentare la fantasia, cercare di far uscire tutti da questo isolamento arricchiti, cercando di portare avanti le relazioni, fondamento del fare teatro, ma, essendo un gioco verrà anche proclamato un Vincitore per ogni Regno.</w:t>
      </w:r>
    </w:p>
    <w:p w14:paraId="4B415C40" w14:textId="77777777" w:rsidR="00387610" w:rsidRDefault="00387610" w:rsidP="00387610">
      <w:pPr>
        <w:widowControl w:val="0"/>
        <w:autoSpaceDE w:val="0"/>
        <w:autoSpaceDN w:val="0"/>
        <w:adjustRightInd w:val="0"/>
        <w:jc w:val="both"/>
        <w:rPr>
          <w:rFonts w:ascii="Calibri" w:hAnsi="Calibri" w:cs="Calibri"/>
          <w:color w:val="000000"/>
        </w:rPr>
      </w:pPr>
    </w:p>
    <w:p w14:paraId="257CD6CC" w14:textId="7B9D6D95" w:rsidR="00387610" w:rsidRDefault="00387610" w:rsidP="00387610">
      <w:pPr>
        <w:widowControl w:val="0"/>
        <w:autoSpaceDE w:val="0"/>
        <w:autoSpaceDN w:val="0"/>
        <w:adjustRightInd w:val="0"/>
        <w:jc w:val="both"/>
        <w:rPr>
          <w:rFonts w:ascii="Calibri" w:hAnsi="Calibri" w:cs="Calibri"/>
          <w:color w:val="000000"/>
        </w:rPr>
      </w:pPr>
      <w:r>
        <w:rPr>
          <w:rFonts w:ascii="Calibri" w:hAnsi="Calibri" w:cs="Calibri"/>
          <w:i/>
          <w:iCs/>
          <w:color w:val="000000"/>
        </w:rPr>
        <w:t>I Re e le Regine del DecaMETROn</w:t>
      </w:r>
      <w:r>
        <w:rPr>
          <w:rFonts w:ascii="Calibri" w:hAnsi="Calibri" w:cs="Calibri"/>
          <w:color w:val="000000"/>
        </w:rPr>
        <w:t xml:space="preserve">: Re Claudio, Principessa Deborah, Imperatrice Laura, Regina Niki, Duchessa Rita, Granduchessa Sara, Arciduchessa </w:t>
      </w:r>
      <w:r w:rsidR="00922006">
        <w:rPr>
          <w:rFonts w:ascii="Calibri" w:hAnsi="Calibri" w:cs="Calibri"/>
          <w:color w:val="000000"/>
        </w:rPr>
        <w:t>Silvia</w:t>
      </w:r>
      <w:bookmarkStart w:id="0" w:name="_GoBack"/>
      <w:bookmarkEnd w:id="0"/>
      <w:r>
        <w:rPr>
          <w:rFonts w:ascii="Calibri" w:hAnsi="Calibri" w:cs="Calibri"/>
          <w:color w:val="000000"/>
        </w:rPr>
        <w:t>, Imperatrice Paola, Duchessa Annalisa, Duca Mauro, Regina Alessandra e Re Paolo.</w:t>
      </w:r>
    </w:p>
    <w:p w14:paraId="414917E4" w14:textId="77777777" w:rsidR="00387610" w:rsidRDefault="00387610" w:rsidP="00387610">
      <w:pPr>
        <w:widowControl w:val="0"/>
        <w:autoSpaceDE w:val="0"/>
        <w:autoSpaceDN w:val="0"/>
        <w:adjustRightInd w:val="0"/>
        <w:jc w:val="both"/>
        <w:rPr>
          <w:rFonts w:ascii="Calibri" w:hAnsi="Calibri" w:cs="Calibri"/>
          <w:color w:val="000000"/>
        </w:rPr>
      </w:pPr>
      <w:r>
        <w:rPr>
          <w:rFonts w:ascii="Calibri" w:hAnsi="Calibri" w:cs="Calibri"/>
          <w:color w:val="000000"/>
        </w:rPr>
        <w:t xml:space="preserve">Ringraziamo per la loro creatività la squadra talentuosa dei “DisegnAttori” che hanno realizzato tutta la parte grafica del gioco: Leonardo Conti, Francesco Poggiali, Matteo Morsellino, Samuele Bartolini </w:t>
      </w:r>
    </w:p>
    <w:p w14:paraId="2C26601E" w14:textId="77777777" w:rsidR="00387610" w:rsidRDefault="00387610" w:rsidP="00387610">
      <w:pPr>
        <w:widowControl w:val="0"/>
        <w:autoSpaceDE w:val="0"/>
        <w:autoSpaceDN w:val="0"/>
        <w:adjustRightInd w:val="0"/>
        <w:jc w:val="center"/>
        <w:rPr>
          <w:rFonts w:ascii="Calibri" w:hAnsi="Calibri" w:cs="Calibri"/>
          <w:color w:val="000000"/>
        </w:rPr>
      </w:pPr>
    </w:p>
    <w:p w14:paraId="57423404" w14:textId="77777777" w:rsidR="00387610" w:rsidRDefault="00387610" w:rsidP="00387610">
      <w:pPr>
        <w:widowControl w:val="0"/>
        <w:autoSpaceDE w:val="0"/>
        <w:autoSpaceDN w:val="0"/>
        <w:adjustRightInd w:val="0"/>
        <w:jc w:val="center"/>
        <w:rPr>
          <w:rFonts w:ascii="Calibri" w:hAnsi="Calibri" w:cs="Calibri"/>
          <w:color w:val="000000"/>
        </w:rPr>
      </w:pPr>
      <w:r>
        <w:rPr>
          <w:rFonts w:ascii="Calibri" w:hAnsi="Calibri" w:cs="Calibri"/>
          <w:color w:val="000000"/>
        </w:rPr>
        <w:t xml:space="preserve">Per saperne di più vai sulla home page del sito del Teatro Goldoni e clicca sul link DecaMETROn </w:t>
      </w:r>
    </w:p>
    <w:p w14:paraId="21D2647B" w14:textId="77777777" w:rsidR="00387610" w:rsidRDefault="00387610" w:rsidP="00387610">
      <w:pPr>
        <w:widowControl w:val="0"/>
        <w:autoSpaceDE w:val="0"/>
        <w:autoSpaceDN w:val="0"/>
        <w:adjustRightInd w:val="0"/>
        <w:jc w:val="center"/>
        <w:rPr>
          <w:rFonts w:ascii="Calibri" w:hAnsi="Calibri" w:cs="Calibri"/>
          <w:color w:val="000000"/>
        </w:rPr>
      </w:pPr>
      <w:r>
        <w:rPr>
          <w:rFonts w:ascii="Calibri" w:hAnsi="Calibri" w:cs="Calibri"/>
          <w:color w:val="000000"/>
        </w:rPr>
        <w:t>oppure visita le pagine Facebook e Instgram dedicate: Bottega d'Arte _ Formazione Teatro Goldoni</w:t>
      </w:r>
    </w:p>
    <w:p w14:paraId="1F659329" w14:textId="77777777" w:rsidR="00387610" w:rsidRDefault="00387610" w:rsidP="00387610">
      <w:pPr>
        <w:widowControl w:val="0"/>
        <w:autoSpaceDE w:val="0"/>
        <w:autoSpaceDN w:val="0"/>
        <w:adjustRightInd w:val="0"/>
        <w:jc w:val="center"/>
        <w:rPr>
          <w:rFonts w:ascii="Calibri" w:hAnsi="Calibri" w:cs="Calibri"/>
          <w:color w:val="000000"/>
        </w:rPr>
      </w:pPr>
    </w:p>
    <w:p w14:paraId="16CB4285" w14:textId="77777777" w:rsidR="00B270DC" w:rsidRDefault="00B270DC" w:rsidP="00387610"/>
    <w:sectPr w:rsidR="00B270DC" w:rsidSect="00C8532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610"/>
    <w:rsid w:val="001140A3"/>
    <w:rsid w:val="00387610"/>
    <w:rsid w:val="00922006"/>
    <w:rsid w:val="00B270DC"/>
    <w:rsid w:val="00C8532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A0D0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462</Words>
  <Characters>2637</Characters>
  <Application>Microsoft Macintosh Word</Application>
  <DocSecurity>0</DocSecurity>
  <Lines>21</Lines>
  <Paragraphs>6</Paragraphs>
  <ScaleCrop>false</ScaleCrop>
  <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3</cp:revision>
  <dcterms:created xsi:type="dcterms:W3CDTF">2020-04-02T08:00:00Z</dcterms:created>
  <dcterms:modified xsi:type="dcterms:W3CDTF">2020-04-02T18:10:00Z</dcterms:modified>
</cp:coreProperties>
</file>