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B62" w:rsidRDefault="00E27770" w:rsidP="00EA6D74">
      <w:pPr>
        <w:spacing w:after="0" w:line="240" w:lineRule="auto"/>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margin">
              <wp:posOffset>2752726</wp:posOffset>
            </wp:positionH>
            <wp:positionV relativeFrom="paragraph">
              <wp:posOffset>0</wp:posOffset>
            </wp:positionV>
            <wp:extent cx="1009650" cy="74250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990" cy="7456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770" w:rsidRDefault="00E27770" w:rsidP="00EA6D74">
      <w:pPr>
        <w:spacing w:after="0" w:line="240" w:lineRule="auto"/>
        <w:rPr>
          <w:b/>
          <w:bCs/>
          <w:sz w:val="28"/>
          <w:szCs w:val="28"/>
        </w:rPr>
      </w:pPr>
    </w:p>
    <w:p w:rsidR="00E27770" w:rsidRPr="00F45432" w:rsidRDefault="00E27770" w:rsidP="00EA6D74">
      <w:pPr>
        <w:spacing w:after="0" w:line="240" w:lineRule="auto"/>
        <w:rPr>
          <w:b/>
          <w:bCs/>
          <w:sz w:val="28"/>
          <w:szCs w:val="28"/>
        </w:rPr>
      </w:pPr>
    </w:p>
    <w:p w:rsidR="00E27770" w:rsidRPr="00E27770" w:rsidRDefault="00E27770" w:rsidP="00F45432">
      <w:pPr>
        <w:spacing w:after="0" w:line="240" w:lineRule="auto"/>
        <w:jc w:val="center"/>
        <w:rPr>
          <w:b/>
          <w:bCs/>
          <w:sz w:val="36"/>
          <w:szCs w:val="36"/>
        </w:rPr>
      </w:pPr>
    </w:p>
    <w:p w:rsidR="00A74B62" w:rsidRPr="00E27770" w:rsidRDefault="00A74B62" w:rsidP="00F45432">
      <w:pPr>
        <w:spacing w:after="0" w:line="240" w:lineRule="auto"/>
        <w:jc w:val="center"/>
        <w:rPr>
          <w:b/>
          <w:bCs/>
          <w:sz w:val="48"/>
          <w:szCs w:val="48"/>
        </w:rPr>
      </w:pPr>
      <w:r w:rsidRPr="00E27770">
        <w:rPr>
          <w:b/>
          <w:bCs/>
          <w:sz w:val="48"/>
          <w:szCs w:val="48"/>
        </w:rPr>
        <w:t xml:space="preserve">I titoli della rassegna </w:t>
      </w:r>
      <w:r w:rsidR="00F45432" w:rsidRPr="00E27770">
        <w:rPr>
          <w:b/>
          <w:bCs/>
          <w:i/>
          <w:iCs/>
          <w:sz w:val="48"/>
          <w:szCs w:val="48"/>
        </w:rPr>
        <w:t>o</w:t>
      </w:r>
      <w:r w:rsidRPr="00E27770">
        <w:rPr>
          <w:b/>
          <w:bCs/>
          <w:i/>
          <w:iCs/>
          <w:sz w:val="48"/>
          <w:szCs w:val="48"/>
        </w:rPr>
        <w:t>n line</w:t>
      </w:r>
      <w:r w:rsidRPr="00E27770">
        <w:rPr>
          <w:b/>
          <w:bCs/>
          <w:sz w:val="48"/>
          <w:szCs w:val="48"/>
        </w:rPr>
        <w:t xml:space="preserve"> di </w:t>
      </w:r>
      <w:r w:rsidR="00E27770" w:rsidRPr="00E27770">
        <w:rPr>
          <w:b/>
          <w:bCs/>
          <w:sz w:val="48"/>
          <w:szCs w:val="48"/>
        </w:rPr>
        <w:br/>
      </w:r>
      <w:r w:rsidRPr="00E27770">
        <w:rPr>
          <w:b/>
          <w:bCs/>
          <w:sz w:val="48"/>
          <w:szCs w:val="48"/>
        </w:rPr>
        <w:t xml:space="preserve">Teatro </w:t>
      </w:r>
      <w:r w:rsidR="005255B9" w:rsidRPr="00E27770">
        <w:rPr>
          <w:b/>
          <w:bCs/>
          <w:sz w:val="48"/>
          <w:szCs w:val="48"/>
        </w:rPr>
        <w:t>Ragazzi 2021</w:t>
      </w:r>
    </w:p>
    <w:p w:rsidR="00A74B62" w:rsidRDefault="00A74B62" w:rsidP="00EA6D74">
      <w:pPr>
        <w:spacing w:after="0" w:line="240" w:lineRule="auto"/>
        <w:rPr>
          <w:b/>
          <w:bCs/>
          <w:sz w:val="26"/>
          <w:szCs w:val="26"/>
        </w:rPr>
      </w:pPr>
    </w:p>
    <w:p w:rsidR="00A74B62" w:rsidRDefault="00A74B62" w:rsidP="00EA6D74">
      <w:pPr>
        <w:spacing w:after="0" w:line="240" w:lineRule="auto"/>
        <w:rPr>
          <w:b/>
          <w:bCs/>
          <w:sz w:val="26"/>
          <w:szCs w:val="26"/>
        </w:rPr>
      </w:pPr>
    </w:p>
    <w:p w:rsidR="00D14AD5" w:rsidRPr="005E5F0A" w:rsidRDefault="00AB3B15" w:rsidP="00EA6D74">
      <w:pPr>
        <w:spacing w:after="0" w:line="240" w:lineRule="auto"/>
        <w:rPr>
          <w:b/>
          <w:bCs/>
          <w:sz w:val="26"/>
          <w:szCs w:val="26"/>
        </w:rPr>
      </w:pPr>
      <w:r w:rsidRPr="005E5F0A">
        <w:rPr>
          <w:b/>
          <w:bCs/>
          <w:sz w:val="26"/>
          <w:szCs w:val="26"/>
        </w:rPr>
        <w:t>Associazione Sosta Palmizi</w:t>
      </w:r>
      <w:r w:rsidR="00EA6D74" w:rsidRPr="005E5F0A">
        <w:rPr>
          <w:b/>
          <w:bCs/>
          <w:sz w:val="26"/>
          <w:szCs w:val="26"/>
        </w:rPr>
        <w:t xml:space="preserve"> </w:t>
      </w:r>
      <w:bookmarkStart w:id="0" w:name="_Hlk62550950"/>
    </w:p>
    <w:p w:rsidR="00D14AD5" w:rsidRPr="00E27770" w:rsidRDefault="00E27770" w:rsidP="00EA6D74">
      <w:pPr>
        <w:spacing w:after="0" w:line="240" w:lineRule="auto"/>
        <w:rPr>
          <w:b/>
          <w:bCs/>
          <w:color w:val="C00000"/>
          <w:sz w:val="26"/>
          <w:szCs w:val="26"/>
        </w:rPr>
      </w:pPr>
      <w:r w:rsidRPr="00E27770">
        <w:rPr>
          <w:b/>
          <w:bCs/>
          <w:color w:val="C00000"/>
          <w:sz w:val="26"/>
          <w:szCs w:val="26"/>
        </w:rPr>
        <w:t>COL NASO ALL’INSÙ</w:t>
      </w:r>
    </w:p>
    <w:p w:rsidR="00EA6D74" w:rsidRDefault="00D14AD5" w:rsidP="00EA6D74">
      <w:pPr>
        <w:spacing w:after="0" w:line="240" w:lineRule="auto"/>
        <w:rPr>
          <w:b/>
          <w:bCs/>
          <w:sz w:val="24"/>
          <w:szCs w:val="24"/>
        </w:rPr>
      </w:pPr>
      <w:r w:rsidRPr="0055623A">
        <w:rPr>
          <w:i/>
          <w:iCs/>
          <w:sz w:val="24"/>
          <w:szCs w:val="24"/>
        </w:rPr>
        <w:t>Una creazione di</w:t>
      </w:r>
      <w:r w:rsidRPr="00D14AD5">
        <w:rPr>
          <w:sz w:val="24"/>
          <w:szCs w:val="24"/>
        </w:rPr>
        <w:t xml:space="preserve"> Giorgio Rossi, Elisa Canessa, Federico Dimitri e Francesco Manenti </w:t>
      </w:r>
      <w:r w:rsidRPr="0055623A">
        <w:rPr>
          <w:i/>
          <w:iCs/>
          <w:sz w:val="24"/>
          <w:szCs w:val="24"/>
        </w:rPr>
        <w:t>Percorso drammaturgico</w:t>
      </w:r>
      <w:r w:rsidRPr="00D14AD5">
        <w:rPr>
          <w:sz w:val="24"/>
          <w:szCs w:val="24"/>
        </w:rPr>
        <w:t xml:space="preserve"> Nadia Terranova </w:t>
      </w:r>
      <w:r w:rsidRPr="0055623A">
        <w:rPr>
          <w:i/>
          <w:iCs/>
          <w:sz w:val="24"/>
          <w:szCs w:val="24"/>
        </w:rPr>
        <w:t>interpreti</w:t>
      </w:r>
      <w:r w:rsidRPr="00D14AD5">
        <w:rPr>
          <w:sz w:val="24"/>
          <w:szCs w:val="24"/>
        </w:rPr>
        <w:t xml:space="preserve"> Elisa Canessa, Federico Dimitri </w:t>
      </w:r>
      <w:r w:rsidRPr="0055623A">
        <w:rPr>
          <w:i/>
          <w:iCs/>
          <w:sz w:val="24"/>
          <w:szCs w:val="24"/>
        </w:rPr>
        <w:t>e</w:t>
      </w:r>
      <w:r w:rsidRPr="00D14AD5">
        <w:rPr>
          <w:sz w:val="24"/>
          <w:szCs w:val="24"/>
        </w:rPr>
        <w:t xml:space="preserve"> Francesco Manenti </w:t>
      </w:r>
      <w:r w:rsidRPr="0055623A">
        <w:rPr>
          <w:i/>
          <w:iCs/>
          <w:sz w:val="24"/>
          <w:szCs w:val="24"/>
        </w:rPr>
        <w:t xml:space="preserve">costumi </w:t>
      </w:r>
      <w:r w:rsidRPr="00D14AD5">
        <w:rPr>
          <w:sz w:val="24"/>
          <w:szCs w:val="24"/>
        </w:rPr>
        <w:t xml:space="preserve">Roberta Vacchetta </w:t>
      </w:r>
      <w:r w:rsidRPr="0055623A">
        <w:rPr>
          <w:i/>
          <w:iCs/>
          <w:sz w:val="24"/>
          <w:szCs w:val="24"/>
        </w:rPr>
        <w:t>illustrazioni e scenografie</w:t>
      </w:r>
      <w:r w:rsidRPr="00D14AD5">
        <w:rPr>
          <w:sz w:val="24"/>
          <w:szCs w:val="24"/>
        </w:rPr>
        <w:t xml:space="preserve"> Francesco Manenti</w:t>
      </w:r>
      <w:r w:rsidR="00AA6F58" w:rsidRPr="00EA6D74">
        <w:rPr>
          <w:sz w:val="24"/>
          <w:szCs w:val="24"/>
        </w:rPr>
        <w:br/>
      </w:r>
      <w:bookmarkEnd w:id="0"/>
      <w:r w:rsidR="00AB3B15" w:rsidRPr="00EA6D74">
        <w:rPr>
          <w:sz w:val="24"/>
          <w:szCs w:val="24"/>
        </w:rPr>
        <w:t>dai 4 anni</w:t>
      </w:r>
      <w:r w:rsidR="00D65C90">
        <w:rPr>
          <w:sz w:val="24"/>
          <w:szCs w:val="24"/>
        </w:rPr>
        <w:t xml:space="preserve"> </w:t>
      </w:r>
      <w:r w:rsidR="00AB3B15" w:rsidRPr="00EA6D74">
        <w:rPr>
          <w:sz w:val="24"/>
          <w:szCs w:val="24"/>
        </w:rPr>
        <w:br/>
      </w:r>
    </w:p>
    <w:p w:rsidR="00D14AD5" w:rsidRPr="005E5F0A" w:rsidRDefault="00AB3B15" w:rsidP="00EA6D74">
      <w:pPr>
        <w:spacing w:after="0" w:line="240" w:lineRule="auto"/>
        <w:rPr>
          <w:sz w:val="26"/>
          <w:szCs w:val="26"/>
        </w:rPr>
      </w:pPr>
      <w:r w:rsidRPr="005E5F0A">
        <w:rPr>
          <w:b/>
          <w:bCs/>
          <w:sz w:val="26"/>
          <w:szCs w:val="26"/>
        </w:rPr>
        <w:t>Associazione Sosta Palmizi</w:t>
      </w:r>
      <w:r w:rsidR="00A90447" w:rsidRPr="005E5F0A">
        <w:rPr>
          <w:sz w:val="26"/>
          <w:szCs w:val="26"/>
        </w:rPr>
        <w:t xml:space="preserve"> </w:t>
      </w:r>
      <w:r w:rsidR="00EA6D74" w:rsidRPr="005E5F0A">
        <w:rPr>
          <w:sz w:val="26"/>
          <w:szCs w:val="26"/>
        </w:rPr>
        <w:t xml:space="preserve"> </w:t>
      </w:r>
    </w:p>
    <w:p w:rsidR="00D14AD5" w:rsidRPr="00E27770" w:rsidRDefault="00E27770" w:rsidP="00EA6D74">
      <w:pPr>
        <w:spacing w:after="0" w:line="240" w:lineRule="auto"/>
        <w:rPr>
          <w:b/>
          <w:bCs/>
          <w:color w:val="C00000"/>
          <w:sz w:val="26"/>
          <w:szCs w:val="26"/>
        </w:rPr>
      </w:pPr>
      <w:r w:rsidRPr="00E27770">
        <w:rPr>
          <w:b/>
          <w:bCs/>
          <w:color w:val="C00000"/>
          <w:sz w:val="26"/>
          <w:szCs w:val="26"/>
        </w:rPr>
        <w:t>ESERCIZI DI FANTASTICA</w:t>
      </w:r>
    </w:p>
    <w:p w:rsidR="00AB3B15" w:rsidRPr="00EA6D74" w:rsidRDefault="00D14AD5" w:rsidP="00EA6D74">
      <w:pPr>
        <w:spacing w:after="0" w:line="240" w:lineRule="auto"/>
        <w:rPr>
          <w:sz w:val="24"/>
          <w:szCs w:val="24"/>
        </w:rPr>
      </w:pPr>
      <w:r w:rsidRPr="0055623A">
        <w:rPr>
          <w:i/>
          <w:iCs/>
          <w:sz w:val="24"/>
          <w:szCs w:val="24"/>
        </w:rPr>
        <w:t>Da un’idea di</w:t>
      </w:r>
      <w:r w:rsidRPr="00D14AD5">
        <w:rPr>
          <w:sz w:val="24"/>
          <w:szCs w:val="24"/>
        </w:rPr>
        <w:t xml:space="preserve"> Giorgio Rossi </w:t>
      </w:r>
      <w:r w:rsidRPr="0055623A">
        <w:rPr>
          <w:i/>
          <w:iCs/>
          <w:sz w:val="24"/>
          <w:szCs w:val="24"/>
        </w:rPr>
        <w:t>una creazione di</w:t>
      </w:r>
      <w:r w:rsidRPr="00D14AD5">
        <w:rPr>
          <w:sz w:val="24"/>
          <w:szCs w:val="24"/>
        </w:rPr>
        <w:t xml:space="preserve"> Elisa Canessa, Federico Dimitri, Francesco Manenti, Giorgio Rossi </w:t>
      </w:r>
      <w:r w:rsidRPr="0055623A">
        <w:rPr>
          <w:i/>
          <w:iCs/>
          <w:sz w:val="24"/>
          <w:szCs w:val="24"/>
        </w:rPr>
        <w:t>interpreti</w:t>
      </w:r>
      <w:r w:rsidRPr="00D14AD5">
        <w:rPr>
          <w:sz w:val="24"/>
          <w:szCs w:val="24"/>
        </w:rPr>
        <w:t xml:space="preserve"> Elisa Canessa, Federico Dimitri e Francesco Manenti.</w:t>
      </w:r>
      <w:r w:rsidR="00AA6F58" w:rsidRPr="00EA6D74">
        <w:rPr>
          <w:sz w:val="24"/>
          <w:szCs w:val="24"/>
        </w:rPr>
        <w:br/>
      </w:r>
      <w:r w:rsidR="00AB3B15" w:rsidRPr="00EA6D74">
        <w:rPr>
          <w:sz w:val="24"/>
          <w:szCs w:val="24"/>
        </w:rPr>
        <w:t>dai 4 anni</w:t>
      </w:r>
      <w:r w:rsidR="006B1760" w:rsidRPr="00EA6D74">
        <w:rPr>
          <w:sz w:val="24"/>
          <w:szCs w:val="24"/>
        </w:rPr>
        <w:t xml:space="preserve"> </w:t>
      </w:r>
    </w:p>
    <w:p w:rsidR="00EA6D74" w:rsidRDefault="00EA6D74" w:rsidP="005A7A2F">
      <w:pPr>
        <w:rPr>
          <w:b/>
          <w:bCs/>
          <w:sz w:val="24"/>
          <w:szCs w:val="24"/>
        </w:rPr>
      </w:pPr>
    </w:p>
    <w:p w:rsidR="00D14AD5" w:rsidRPr="005E5F0A" w:rsidRDefault="00AB3B15" w:rsidP="00D14AD5">
      <w:pPr>
        <w:spacing w:after="0"/>
        <w:rPr>
          <w:b/>
          <w:bCs/>
          <w:sz w:val="26"/>
          <w:szCs w:val="26"/>
        </w:rPr>
      </w:pPr>
      <w:r w:rsidRPr="005E5F0A">
        <w:rPr>
          <w:b/>
          <w:bCs/>
          <w:sz w:val="26"/>
          <w:szCs w:val="26"/>
        </w:rPr>
        <w:t>N</w:t>
      </w:r>
      <w:r w:rsidR="00B6733A" w:rsidRPr="005E5F0A">
        <w:rPr>
          <w:b/>
          <w:bCs/>
          <w:sz w:val="26"/>
          <w:szCs w:val="26"/>
        </w:rPr>
        <w:t xml:space="preserve">uovo </w:t>
      </w:r>
      <w:r w:rsidRPr="005E5F0A">
        <w:rPr>
          <w:b/>
          <w:bCs/>
          <w:sz w:val="26"/>
          <w:szCs w:val="26"/>
        </w:rPr>
        <w:t>T</w:t>
      </w:r>
      <w:r w:rsidR="00B6733A" w:rsidRPr="005E5F0A">
        <w:rPr>
          <w:b/>
          <w:bCs/>
          <w:sz w:val="26"/>
          <w:szCs w:val="26"/>
        </w:rPr>
        <w:t>eatro dell</w:t>
      </w:r>
      <w:r w:rsidR="00A55A42" w:rsidRPr="005E5F0A">
        <w:rPr>
          <w:b/>
          <w:bCs/>
          <w:sz w:val="26"/>
          <w:szCs w:val="26"/>
        </w:rPr>
        <w:t>e</w:t>
      </w:r>
      <w:r w:rsidR="00B6733A" w:rsidRPr="005E5F0A">
        <w:rPr>
          <w:b/>
          <w:bCs/>
          <w:sz w:val="26"/>
          <w:szCs w:val="26"/>
        </w:rPr>
        <w:t xml:space="preserve"> </w:t>
      </w:r>
      <w:r w:rsidRPr="005E5F0A">
        <w:rPr>
          <w:b/>
          <w:bCs/>
          <w:sz w:val="26"/>
          <w:szCs w:val="26"/>
        </w:rPr>
        <w:t>C</w:t>
      </w:r>
      <w:r w:rsidR="00B6733A" w:rsidRPr="005E5F0A">
        <w:rPr>
          <w:b/>
          <w:bCs/>
          <w:sz w:val="26"/>
          <w:szCs w:val="26"/>
        </w:rPr>
        <w:t>ommedie</w:t>
      </w:r>
      <w:r w:rsidR="00EA6D74" w:rsidRPr="005E5F0A">
        <w:rPr>
          <w:b/>
          <w:bCs/>
          <w:sz w:val="26"/>
          <w:szCs w:val="26"/>
        </w:rPr>
        <w:t xml:space="preserve"> </w:t>
      </w:r>
      <w:bookmarkStart w:id="1" w:name="_Hlk62551263"/>
      <w:r w:rsidR="00EA6D74" w:rsidRPr="005E5F0A">
        <w:rPr>
          <w:b/>
          <w:bCs/>
          <w:sz w:val="26"/>
          <w:szCs w:val="26"/>
        </w:rPr>
        <w:t xml:space="preserve"> </w:t>
      </w:r>
    </w:p>
    <w:p w:rsidR="00B6733A" w:rsidRPr="00EA6D74" w:rsidRDefault="00E27770" w:rsidP="00D14AD5">
      <w:pPr>
        <w:spacing w:after="0"/>
        <w:rPr>
          <w:sz w:val="24"/>
          <w:szCs w:val="24"/>
        </w:rPr>
      </w:pPr>
      <w:r w:rsidRPr="00E27770">
        <w:rPr>
          <w:b/>
          <w:bCs/>
          <w:color w:val="C00000"/>
          <w:sz w:val="26"/>
          <w:szCs w:val="26"/>
        </w:rPr>
        <w:t>I RACCONTI DEI SAGGI SAMURAI</w:t>
      </w:r>
      <w:r w:rsidRPr="00E27770">
        <w:rPr>
          <w:b/>
          <w:bCs/>
          <w:i/>
          <w:iCs/>
          <w:color w:val="C00000"/>
          <w:sz w:val="24"/>
          <w:szCs w:val="24"/>
        </w:rPr>
        <w:t xml:space="preserve"> </w:t>
      </w:r>
      <w:r w:rsidR="005A7A2F" w:rsidRPr="00EA6D74">
        <w:rPr>
          <w:b/>
          <w:bCs/>
          <w:i/>
          <w:iCs/>
          <w:sz w:val="24"/>
          <w:szCs w:val="24"/>
        </w:rPr>
        <w:br/>
      </w:r>
      <w:r w:rsidR="005A7A2F" w:rsidRPr="00EA6D74">
        <w:rPr>
          <w:i/>
          <w:iCs/>
          <w:sz w:val="24"/>
          <w:szCs w:val="24"/>
        </w:rPr>
        <w:t>con</w:t>
      </w:r>
      <w:r w:rsidR="005A7A2F" w:rsidRPr="00EA6D74">
        <w:rPr>
          <w:sz w:val="24"/>
          <w:szCs w:val="24"/>
        </w:rPr>
        <w:t xml:space="preserve"> Alessia Cespuglio e Francesco </w:t>
      </w:r>
      <w:proofErr w:type="spellStart"/>
      <w:r w:rsidR="005A7A2F" w:rsidRPr="00EA6D74">
        <w:rPr>
          <w:sz w:val="24"/>
          <w:szCs w:val="24"/>
        </w:rPr>
        <w:t>Cortoni</w:t>
      </w:r>
      <w:proofErr w:type="spellEnd"/>
      <w:r w:rsidR="005A7A2F" w:rsidRPr="00EA6D74">
        <w:rPr>
          <w:sz w:val="24"/>
          <w:szCs w:val="24"/>
        </w:rPr>
        <w:t xml:space="preserve"> </w:t>
      </w:r>
      <w:r w:rsidR="005A7A2F" w:rsidRPr="00EA6D74">
        <w:rPr>
          <w:i/>
          <w:iCs/>
          <w:sz w:val="24"/>
          <w:szCs w:val="24"/>
        </w:rPr>
        <w:t>testo e regia</w:t>
      </w:r>
      <w:r w:rsidR="005A7A2F" w:rsidRPr="00EA6D74">
        <w:rPr>
          <w:sz w:val="24"/>
          <w:szCs w:val="24"/>
        </w:rPr>
        <w:t xml:space="preserve"> Francesco </w:t>
      </w:r>
      <w:proofErr w:type="spellStart"/>
      <w:r w:rsidR="005A7A2F" w:rsidRPr="00EA6D74">
        <w:rPr>
          <w:sz w:val="24"/>
          <w:szCs w:val="24"/>
        </w:rPr>
        <w:t>Cortoni</w:t>
      </w:r>
      <w:bookmarkEnd w:id="1"/>
      <w:proofErr w:type="spellEnd"/>
      <w:r w:rsidR="00B6733A" w:rsidRPr="00EA6D74">
        <w:rPr>
          <w:sz w:val="24"/>
          <w:szCs w:val="24"/>
        </w:rPr>
        <w:br/>
        <w:t>Primaria e Secondaria</w:t>
      </w:r>
      <w:r w:rsidR="005A7A2F" w:rsidRPr="00EA6D74">
        <w:rPr>
          <w:sz w:val="24"/>
          <w:szCs w:val="24"/>
        </w:rPr>
        <w:t xml:space="preserve"> </w:t>
      </w:r>
    </w:p>
    <w:p w:rsidR="00D14AD5" w:rsidRDefault="00D14AD5" w:rsidP="00EA6D74">
      <w:pPr>
        <w:spacing w:after="0"/>
        <w:rPr>
          <w:b/>
          <w:bCs/>
          <w:sz w:val="24"/>
          <w:szCs w:val="24"/>
        </w:rPr>
      </w:pPr>
    </w:p>
    <w:p w:rsidR="00D14AD5" w:rsidRPr="005E5F0A" w:rsidRDefault="00AB3B15" w:rsidP="00EA6D74">
      <w:pPr>
        <w:spacing w:after="0"/>
        <w:rPr>
          <w:b/>
          <w:bCs/>
          <w:sz w:val="26"/>
          <w:szCs w:val="26"/>
        </w:rPr>
      </w:pPr>
      <w:r w:rsidRPr="005E5F0A">
        <w:rPr>
          <w:b/>
          <w:bCs/>
          <w:sz w:val="26"/>
          <w:szCs w:val="26"/>
        </w:rPr>
        <w:t>Asso</w:t>
      </w:r>
      <w:r w:rsidR="00B6733A" w:rsidRPr="005E5F0A">
        <w:rPr>
          <w:b/>
          <w:bCs/>
          <w:sz w:val="26"/>
          <w:szCs w:val="26"/>
        </w:rPr>
        <w:t>ciazione</w:t>
      </w:r>
      <w:r w:rsidRPr="005E5F0A">
        <w:rPr>
          <w:b/>
          <w:bCs/>
          <w:sz w:val="26"/>
          <w:szCs w:val="26"/>
        </w:rPr>
        <w:t xml:space="preserve"> </w:t>
      </w:r>
      <w:proofErr w:type="spellStart"/>
      <w:r w:rsidRPr="005E5F0A">
        <w:rPr>
          <w:b/>
          <w:bCs/>
          <w:sz w:val="26"/>
          <w:szCs w:val="26"/>
        </w:rPr>
        <w:t>Trabagai</w:t>
      </w:r>
      <w:proofErr w:type="spellEnd"/>
      <w:r w:rsidR="00EA6D74" w:rsidRPr="005E5F0A">
        <w:rPr>
          <w:b/>
          <w:bCs/>
          <w:sz w:val="26"/>
          <w:szCs w:val="26"/>
        </w:rPr>
        <w:t xml:space="preserve"> </w:t>
      </w:r>
      <w:bookmarkStart w:id="2" w:name="_Hlk62551568"/>
      <w:r w:rsidR="00EA6D74" w:rsidRPr="005E5F0A">
        <w:rPr>
          <w:b/>
          <w:bCs/>
          <w:sz w:val="26"/>
          <w:szCs w:val="26"/>
        </w:rPr>
        <w:t xml:space="preserve"> </w:t>
      </w:r>
    </w:p>
    <w:p w:rsidR="00454AF6" w:rsidRDefault="00E27770" w:rsidP="00EA6D74">
      <w:pPr>
        <w:spacing w:after="0"/>
        <w:rPr>
          <w:i/>
          <w:iCs/>
          <w:sz w:val="24"/>
          <w:szCs w:val="24"/>
        </w:rPr>
      </w:pPr>
      <w:r w:rsidRPr="00E27770">
        <w:rPr>
          <w:b/>
          <w:bCs/>
          <w:color w:val="C00000"/>
          <w:sz w:val="26"/>
          <w:szCs w:val="26"/>
        </w:rPr>
        <w:t>STORNELLI INFERNALI</w:t>
      </w:r>
      <w:r w:rsidRPr="00E27770">
        <w:rPr>
          <w:color w:val="C00000"/>
          <w:sz w:val="26"/>
          <w:szCs w:val="26"/>
        </w:rPr>
        <w:t xml:space="preserve"> </w:t>
      </w:r>
      <w:r w:rsidR="009E45E4" w:rsidRPr="005E5F0A">
        <w:rPr>
          <w:sz w:val="26"/>
          <w:szCs w:val="26"/>
        </w:rPr>
        <w:br/>
      </w:r>
      <w:bookmarkEnd w:id="2"/>
      <w:r w:rsidR="009E45E4" w:rsidRPr="00EA6D74">
        <w:rPr>
          <w:i/>
          <w:iCs/>
          <w:sz w:val="24"/>
          <w:szCs w:val="24"/>
        </w:rPr>
        <w:t>con</w:t>
      </w:r>
      <w:r w:rsidR="009E45E4" w:rsidRPr="00EA6D74">
        <w:rPr>
          <w:sz w:val="24"/>
          <w:szCs w:val="24"/>
        </w:rPr>
        <w:t xml:space="preserve"> Giorgio Monteleone </w:t>
      </w:r>
      <w:r w:rsidR="009E45E4" w:rsidRPr="00EA6D74">
        <w:rPr>
          <w:i/>
          <w:iCs/>
          <w:sz w:val="24"/>
          <w:szCs w:val="24"/>
        </w:rPr>
        <w:t>attore, mandolino, voce</w:t>
      </w:r>
      <w:r w:rsidR="009E45E4" w:rsidRPr="00EA6D74">
        <w:rPr>
          <w:sz w:val="24"/>
          <w:szCs w:val="24"/>
        </w:rPr>
        <w:t xml:space="preserve"> ed Elena </w:t>
      </w:r>
      <w:proofErr w:type="spellStart"/>
      <w:r w:rsidR="009E45E4" w:rsidRPr="00EA6D74">
        <w:rPr>
          <w:sz w:val="24"/>
          <w:szCs w:val="24"/>
        </w:rPr>
        <w:t>Farulli</w:t>
      </w:r>
      <w:proofErr w:type="spellEnd"/>
      <w:r w:rsidR="009E45E4" w:rsidRPr="00EA6D74">
        <w:rPr>
          <w:sz w:val="24"/>
          <w:szCs w:val="24"/>
        </w:rPr>
        <w:t xml:space="preserve"> </w:t>
      </w:r>
      <w:r w:rsidR="009E45E4" w:rsidRPr="00992FB6">
        <w:rPr>
          <w:i/>
          <w:iCs/>
          <w:sz w:val="24"/>
          <w:szCs w:val="24"/>
        </w:rPr>
        <w:t>attrice, chitarra, voce</w:t>
      </w:r>
    </w:p>
    <w:p w:rsidR="00D14AD5" w:rsidRPr="005E5F0A" w:rsidRDefault="00454AF6" w:rsidP="00EA6D74">
      <w:pPr>
        <w:spacing w:after="0"/>
        <w:rPr>
          <w:b/>
          <w:bCs/>
          <w:sz w:val="26"/>
          <w:szCs w:val="26"/>
        </w:rPr>
      </w:pPr>
      <w:r>
        <w:rPr>
          <w:i/>
          <w:iCs/>
          <w:sz w:val="24"/>
          <w:szCs w:val="24"/>
        </w:rPr>
        <w:t xml:space="preserve">regia </w:t>
      </w:r>
      <w:r>
        <w:rPr>
          <w:sz w:val="24"/>
          <w:szCs w:val="24"/>
        </w:rPr>
        <w:t xml:space="preserve">Elena </w:t>
      </w:r>
      <w:proofErr w:type="spellStart"/>
      <w:r>
        <w:rPr>
          <w:sz w:val="24"/>
          <w:szCs w:val="24"/>
        </w:rPr>
        <w:t>Farulli</w:t>
      </w:r>
      <w:proofErr w:type="spellEnd"/>
      <w:r>
        <w:rPr>
          <w:sz w:val="24"/>
          <w:szCs w:val="24"/>
        </w:rPr>
        <w:t xml:space="preserve"> e Giorgio Monteleone </w:t>
      </w:r>
      <w:r w:rsidR="00D4470E" w:rsidRPr="00EA6D74">
        <w:rPr>
          <w:sz w:val="24"/>
          <w:szCs w:val="24"/>
        </w:rPr>
        <w:br/>
        <w:t>Secondaria 1° e 2° grado</w:t>
      </w:r>
      <w:r w:rsidR="009E45E4" w:rsidRPr="00EA6D74">
        <w:rPr>
          <w:sz w:val="24"/>
          <w:szCs w:val="24"/>
        </w:rPr>
        <w:t xml:space="preserve"> </w:t>
      </w:r>
      <w:r w:rsidR="0016109F" w:rsidRPr="00EA6D74">
        <w:rPr>
          <w:sz w:val="24"/>
          <w:szCs w:val="24"/>
        </w:rPr>
        <w:br/>
      </w:r>
      <w:r w:rsidR="0016109F" w:rsidRPr="00EA6D74">
        <w:rPr>
          <w:sz w:val="24"/>
          <w:szCs w:val="24"/>
        </w:rPr>
        <w:br/>
      </w:r>
      <w:r w:rsidR="0016109F" w:rsidRPr="005E5F0A">
        <w:rPr>
          <w:b/>
          <w:bCs/>
          <w:sz w:val="26"/>
          <w:szCs w:val="26"/>
        </w:rPr>
        <w:t xml:space="preserve">Associazione </w:t>
      </w:r>
      <w:proofErr w:type="spellStart"/>
      <w:r w:rsidR="0016109F" w:rsidRPr="005E5F0A">
        <w:rPr>
          <w:b/>
          <w:bCs/>
          <w:sz w:val="26"/>
          <w:szCs w:val="26"/>
        </w:rPr>
        <w:t>Trabagai</w:t>
      </w:r>
      <w:proofErr w:type="spellEnd"/>
      <w:r w:rsidR="00EA6D74" w:rsidRPr="005E5F0A">
        <w:rPr>
          <w:b/>
          <w:bCs/>
          <w:sz w:val="26"/>
          <w:szCs w:val="26"/>
        </w:rPr>
        <w:t xml:space="preserve">  </w:t>
      </w:r>
    </w:p>
    <w:p w:rsidR="0016109F" w:rsidRPr="00EA6D74" w:rsidRDefault="00E27770" w:rsidP="00EA6D74">
      <w:pPr>
        <w:spacing w:after="0"/>
        <w:rPr>
          <w:sz w:val="24"/>
          <w:szCs w:val="24"/>
        </w:rPr>
      </w:pPr>
      <w:r w:rsidRPr="00E27770">
        <w:rPr>
          <w:b/>
          <w:bCs/>
          <w:color w:val="C00000"/>
          <w:sz w:val="26"/>
          <w:szCs w:val="26"/>
        </w:rPr>
        <w:t>L’ULISSEA</w:t>
      </w:r>
      <w:r w:rsidR="008B661B" w:rsidRPr="00D14AD5">
        <w:rPr>
          <w:b/>
          <w:bCs/>
          <w:i/>
          <w:iCs/>
          <w:sz w:val="28"/>
          <w:szCs w:val="28"/>
        </w:rPr>
        <w:br/>
      </w:r>
      <w:r w:rsidR="008B661B" w:rsidRPr="00EA6D74">
        <w:rPr>
          <w:i/>
          <w:iCs/>
          <w:sz w:val="24"/>
          <w:szCs w:val="24"/>
        </w:rPr>
        <w:t xml:space="preserve">con </w:t>
      </w:r>
      <w:r w:rsidR="008B661B" w:rsidRPr="00EA6D74">
        <w:rPr>
          <w:sz w:val="24"/>
          <w:szCs w:val="24"/>
        </w:rPr>
        <w:t xml:space="preserve">Giorgio Monteleone ed Elena </w:t>
      </w:r>
      <w:proofErr w:type="spellStart"/>
      <w:r w:rsidR="008B661B" w:rsidRPr="00EA6D74">
        <w:rPr>
          <w:sz w:val="24"/>
          <w:szCs w:val="24"/>
        </w:rPr>
        <w:t>Farulli</w:t>
      </w:r>
      <w:proofErr w:type="spellEnd"/>
      <w:r w:rsidR="008B661B" w:rsidRPr="00EA6D74">
        <w:rPr>
          <w:sz w:val="24"/>
          <w:szCs w:val="24"/>
        </w:rPr>
        <w:t xml:space="preserve"> </w:t>
      </w:r>
      <w:r w:rsidR="00454AF6" w:rsidRPr="00454AF6">
        <w:rPr>
          <w:i/>
          <w:iCs/>
          <w:sz w:val="24"/>
          <w:szCs w:val="24"/>
        </w:rPr>
        <w:t>regia</w:t>
      </w:r>
      <w:r w:rsidR="00454AF6" w:rsidRPr="00454AF6">
        <w:rPr>
          <w:sz w:val="24"/>
          <w:szCs w:val="24"/>
        </w:rPr>
        <w:t xml:space="preserve"> Elena </w:t>
      </w:r>
      <w:proofErr w:type="spellStart"/>
      <w:r w:rsidR="00454AF6" w:rsidRPr="00454AF6">
        <w:rPr>
          <w:sz w:val="24"/>
          <w:szCs w:val="24"/>
        </w:rPr>
        <w:t>Farulli</w:t>
      </w:r>
      <w:proofErr w:type="spellEnd"/>
      <w:r w:rsidR="00454AF6" w:rsidRPr="00454AF6">
        <w:rPr>
          <w:sz w:val="24"/>
          <w:szCs w:val="24"/>
        </w:rPr>
        <w:t xml:space="preserve"> e Giorgio Monteleone</w:t>
      </w:r>
    </w:p>
    <w:p w:rsidR="00A26CB7" w:rsidRPr="00EA6D74" w:rsidRDefault="0016109F" w:rsidP="00EA6D74">
      <w:pPr>
        <w:spacing w:after="0"/>
        <w:rPr>
          <w:sz w:val="24"/>
          <w:szCs w:val="24"/>
        </w:rPr>
      </w:pPr>
      <w:r w:rsidRPr="00EA6D74">
        <w:rPr>
          <w:sz w:val="24"/>
          <w:szCs w:val="24"/>
        </w:rPr>
        <w:t>Secondaria 1° e 2° grado</w:t>
      </w:r>
      <w:r w:rsidR="004E0C27" w:rsidRPr="00EA6D74">
        <w:rPr>
          <w:sz w:val="24"/>
          <w:szCs w:val="24"/>
        </w:rPr>
        <w:t xml:space="preserve"> </w:t>
      </w:r>
    </w:p>
    <w:p w:rsidR="00AB3B15" w:rsidRPr="00EA6D74" w:rsidRDefault="00AB3B15" w:rsidP="00EA6D74">
      <w:pPr>
        <w:spacing w:after="0"/>
        <w:rPr>
          <w:sz w:val="24"/>
          <w:szCs w:val="24"/>
        </w:rPr>
      </w:pPr>
    </w:p>
    <w:p w:rsidR="00D14AD5" w:rsidRPr="005E5F0A" w:rsidRDefault="0016109F" w:rsidP="00EA6D74">
      <w:pPr>
        <w:spacing w:after="0"/>
        <w:rPr>
          <w:b/>
          <w:bCs/>
          <w:sz w:val="26"/>
          <w:szCs w:val="26"/>
        </w:rPr>
      </w:pPr>
      <w:r w:rsidRPr="005E5F0A">
        <w:rPr>
          <w:b/>
          <w:bCs/>
          <w:sz w:val="26"/>
          <w:szCs w:val="26"/>
        </w:rPr>
        <w:t>C</w:t>
      </w:r>
      <w:r w:rsidR="00AB3B15" w:rsidRPr="005E5F0A">
        <w:rPr>
          <w:b/>
          <w:bCs/>
          <w:sz w:val="26"/>
          <w:szCs w:val="26"/>
        </w:rPr>
        <w:t>laudio Monteleone</w:t>
      </w:r>
      <w:r w:rsidR="00EA6D74" w:rsidRPr="005E5F0A">
        <w:rPr>
          <w:b/>
          <w:bCs/>
          <w:sz w:val="26"/>
          <w:szCs w:val="26"/>
        </w:rPr>
        <w:t xml:space="preserve"> </w:t>
      </w:r>
      <w:bookmarkStart w:id="3" w:name="_Hlk62551964"/>
    </w:p>
    <w:p w:rsidR="00AC764C" w:rsidRPr="00EA6D74" w:rsidRDefault="00E27770" w:rsidP="00EA6D74">
      <w:pPr>
        <w:spacing w:after="0"/>
        <w:rPr>
          <w:sz w:val="24"/>
          <w:szCs w:val="24"/>
        </w:rPr>
      </w:pPr>
      <w:r w:rsidRPr="00E27770">
        <w:rPr>
          <w:b/>
          <w:bCs/>
          <w:color w:val="C00000"/>
          <w:sz w:val="26"/>
          <w:szCs w:val="26"/>
        </w:rPr>
        <w:t>FACCE DI LIBECCIO</w:t>
      </w:r>
      <w:bookmarkEnd w:id="3"/>
      <w:r w:rsidRPr="00E27770">
        <w:rPr>
          <w:b/>
          <w:bCs/>
          <w:color w:val="C00000"/>
          <w:sz w:val="28"/>
          <w:szCs w:val="28"/>
        </w:rPr>
        <w:t xml:space="preserve"> </w:t>
      </w:r>
      <w:r w:rsidR="00AC764C" w:rsidRPr="00D14AD5">
        <w:rPr>
          <w:b/>
          <w:bCs/>
          <w:sz w:val="28"/>
          <w:szCs w:val="28"/>
        </w:rPr>
        <w:br/>
      </w:r>
      <w:r w:rsidR="00AC764C" w:rsidRPr="00EA6D74">
        <w:rPr>
          <w:i/>
          <w:iCs/>
          <w:sz w:val="24"/>
          <w:szCs w:val="24"/>
        </w:rPr>
        <w:t>con</w:t>
      </w:r>
      <w:r w:rsidR="00AC764C" w:rsidRPr="00EA6D74">
        <w:rPr>
          <w:sz w:val="24"/>
          <w:szCs w:val="24"/>
        </w:rPr>
        <w:t xml:space="preserve"> Claudio Monteleone </w:t>
      </w:r>
      <w:r w:rsidR="00AC764C" w:rsidRPr="00EA6D74">
        <w:rPr>
          <w:i/>
          <w:iCs/>
          <w:sz w:val="24"/>
          <w:szCs w:val="24"/>
        </w:rPr>
        <w:t>adattamento e regia</w:t>
      </w:r>
      <w:r w:rsidR="00AC764C" w:rsidRPr="00EA6D74">
        <w:rPr>
          <w:sz w:val="24"/>
          <w:szCs w:val="24"/>
        </w:rPr>
        <w:t xml:space="preserve"> Maurizio Formichini</w:t>
      </w:r>
    </w:p>
    <w:p w:rsidR="00AB3B15" w:rsidRPr="00EA6D74" w:rsidRDefault="00D9557E" w:rsidP="00EA6D74">
      <w:pPr>
        <w:spacing w:after="0"/>
        <w:rPr>
          <w:sz w:val="24"/>
          <w:szCs w:val="24"/>
        </w:rPr>
      </w:pPr>
      <w:r w:rsidRPr="00EA6D74">
        <w:rPr>
          <w:sz w:val="24"/>
          <w:szCs w:val="24"/>
        </w:rPr>
        <w:t>Secondaria 1° e 2° grado</w:t>
      </w:r>
      <w:r w:rsidR="00AC764C" w:rsidRPr="00EA6D74">
        <w:rPr>
          <w:sz w:val="24"/>
          <w:szCs w:val="24"/>
        </w:rPr>
        <w:t xml:space="preserve"> </w:t>
      </w:r>
    </w:p>
    <w:p w:rsidR="00AC764C" w:rsidRPr="00EA6D74" w:rsidRDefault="00AC764C" w:rsidP="00EA6D74">
      <w:pPr>
        <w:spacing w:after="0"/>
        <w:rPr>
          <w:b/>
          <w:bCs/>
          <w:sz w:val="24"/>
          <w:szCs w:val="24"/>
        </w:rPr>
      </w:pPr>
    </w:p>
    <w:p w:rsidR="00D65C90" w:rsidRDefault="00D65C90" w:rsidP="00EA6D74">
      <w:pPr>
        <w:spacing w:after="0"/>
        <w:rPr>
          <w:b/>
          <w:bCs/>
          <w:sz w:val="26"/>
          <w:szCs w:val="26"/>
        </w:rPr>
      </w:pPr>
    </w:p>
    <w:p w:rsidR="00D65C90" w:rsidRDefault="00D65C90" w:rsidP="00EA6D74">
      <w:pPr>
        <w:spacing w:after="0"/>
        <w:rPr>
          <w:b/>
          <w:bCs/>
          <w:sz w:val="26"/>
          <w:szCs w:val="26"/>
        </w:rPr>
      </w:pPr>
    </w:p>
    <w:p w:rsidR="00D65C90" w:rsidRDefault="00D65C90" w:rsidP="00EA6D74">
      <w:pPr>
        <w:spacing w:after="0"/>
        <w:rPr>
          <w:b/>
          <w:bCs/>
          <w:sz w:val="26"/>
          <w:szCs w:val="26"/>
        </w:rPr>
      </w:pPr>
    </w:p>
    <w:p w:rsidR="00D14AD5" w:rsidRPr="005E5F0A" w:rsidRDefault="00AB3B15" w:rsidP="00EA6D74">
      <w:pPr>
        <w:spacing w:after="0"/>
        <w:rPr>
          <w:b/>
          <w:bCs/>
          <w:sz w:val="26"/>
          <w:szCs w:val="26"/>
        </w:rPr>
      </w:pPr>
      <w:r w:rsidRPr="005E5F0A">
        <w:rPr>
          <w:b/>
          <w:bCs/>
          <w:sz w:val="26"/>
          <w:szCs w:val="26"/>
        </w:rPr>
        <w:lastRenderedPageBreak/>
        <w:t>Claudio Monteleone</w:t>
      </w:r>
      <w:r w:rsidR="00EA6D74" w:rsidRPr="005E5F0A">
        <w:rPr>
          <w:b/>
          <w:bCs/>
          <w:sz w:val="26"/>
          <w:szCs w:val="26"/>
        </w:rPr>
        <w:t xml:space="preserve"> </w:t>
      </w:r>
    </w:p>
    <w:p w:rsidR="00D9557E" w:rsidRPr="00EA6D74" w:rsidRDefault="00E27770" w:rsidP="00EA6D74">
      <w:pPr>
        <w:spacing w:after="0"/>
        <w:rPr>
          <w:sz w:val="24"/>
          <w:szCs w:val="24"/>
        </w:rPr>
      </w:pPr>
      <w:r w:rsidRPr="00E27770">
        <w:rPr>
          <w:b/>
          <w:bCs/>
          <w:color w:val="C00000"/>
          <w:sz w:val="26"/>
          <w:szCs w:val="26"/>
        </w:rPr>
        <w:t>CYRANO DE BERGERAC</w:t>
      </w:r>
      <w:r w:rsidRPr="00E27770">
        <w:rPr>
          <w:b/>
          <w:bCs/>
          <w:i/>
          <w:iCs/>
          <w:color w:val="C00000"/>
          <w:sz w:val="28"/>
          <w:szCs w:val="28"/>
        </w:rPr>
        <w:t xml:space="preserve"> </w:t>
      </w:r>
      <w:r w:rsidR="008B661B" w:rsidRPr="00D14AD5">
        <w:rPr>
          <w:b/>
          <w:bCs/>
          <w:i/>
          <w:iCs/>
          <w:sz w:val="28"/>
          <w:szCs w:val="28"/>
        </w:rPr>
        <w:br/>
      </w:r>
      <w:r w:rsidR="008B661B" w:rsidRPr="0055623A">
        <w:rPr>
          <w:i/>
          <w:iCs/>
          <w:sz w:val="24"/>
          <w:szCs w:val="24"/>
        </w:rPr>
        <w:t>con</w:t>
      </w:r>
      <w:r w:rsidR="008B661B" w:rsidRPr="00EA6D74">
        <w:rPr>
          <w:sz w:val="24"/>
          <w:szCs w:val="24"/>
        </w:rPr>
        <w:t xml:space="preserve"> Claudio Monteleone </w:t>
      </w:r>
      <w:r w:rsidR="008B661B" w:rsidRPr="00EA6D74">
        <w:rPr>
          <w:i/>
          <w:iCs/>
          <w:sz w:val="24"/>
          <w:szCs w:val="24"/>
        </w:rPr>
        <w:t>adattamento e regia</w:t>
      </w:r>
      <w:r w:rsidR="008B661B" w:rsidRPr="00EA6D74">
        <w:rPr>
          <w:sz w:val="24"/>
          <w:szCs w:val="24"/>
        </w:rPr>
        <w:t xml:space="preserve"> Maurizio Formichini</w:t>
      </w:r>
      <w:r w:rsidR="00D9557E" w:rsidRPr="00EA6D74">
        <w:rPr>
          <w:sz w:val="24"/>
          <w:szCs w:val="24"/>
        </w:rPr>
        <w:br/>
        <w:t>Secondaria 1° e 2° grado</w:t>
      </w:r>
      <w:r w:rsidR="00A26CB7" w:rsidRPr="00EA6D74">
        <w:rPr>
          <w:sz w:val="24"/>
          <w:szCs w:val="24"/>
        </w:rPr>
        <w:t xml:space="preserve"> </w:t>
      </w:r>
    </w:p>
    <w:p w:rsidR="00D14AD5" w:rsidRDefault="00D14AD5" w:rsidP="00EA6D74">
      <w:pPr>
        <w:spacing w:after="0"/>
        <w:rPr>
          <w:b/>
          <w:bCs/>
          <w:sz w:val="24"/>
          <w:szCs w:val="24"/>
        </w:rPr>
      </w:pPr>
    </w:p>
    <w:p w:rsidR="00D14AD5" w:rsidRPr="005E5F0A" w:rsidRDefault="00BA4AF9" w:rsidP="00EA6D74">
      <w:pPr>
        <w:spacing w:after="0"/>
        <w:rPr>
          <w:b/>
          <w:bCs/>
          <w:sz w:val="26"/>
          <w:szCs w:val="26"/>
        </w:rPr>
      </w:pPr>
      <w:r w:rsidRPr="005E5F0A">
        <w:rPr>
          <w:b/>
          <w:bCs/>
          <w:sz w:val="26"/>
          <w:szCs w:val="26"/>
        </w:rPr>
        <w:t xml:space="preserve">Compagnia </w:t>
      </w:r>
      <w:r w:rsidR="00AB3B15" w:rsidRPr="005E5F0A">
        <w:rPr>
          <w:b/>
          <w:bCs/>
          <w:sz w:val="26"/>
          <w:szCs w:val="26"/>
        </w:rPr>
        <w:t>Vertigo</w:t>
      </w:r>
      <w:r w:rsidR="00EA6D74" w:rsidRPr="005E5F0A">
        <w:rPr>
          <w:b/>
          <w:bCs/>
          <w:sz w:val="26"/>
          <w:szCs w:val="26"/>
        </w:rPr>
        <w:t xml:space="preserve"> </w:t>
      </w:r>
    </w:p>
    <w:p w:rsidR="00AB3B15" w:rsidRPr="00EA6D74" w:rsidRDefault="00E27770" w:rsidP="00EA6D74">
      <w:pPr>
        <w:spacing w:after="0"/>
        <w:rPr>
          <w:sz w:val="24"/>
          <w:szCs w:val="24"/>
        </w:rPr>
      </w:pPr>
      <w:r w:rsidRPr="00E27770">
        <w:rPr>
          <w:b/>
          <w:bCs/>
          <w:color w:val="C00000"/>
          <w:sz w:val="26"/>
          <w:szCs w:val="26"/>
        </w:rPr>
        <w:t>L’UOMO DAL FIORE IN BOCCA</w:t>
      </w:r>
      <w:r w:rsidR="008B661B" w:rsidRPr="00EA6D74">
        <w:rPr>
          <w:b/>
          <w:bCs/>
          <w:i/>
          <w:iCs/>
          <w:sz w:val="24"/>
          <w:szCs w:val="24"/>
        </w:rPr>
        <w:br/>
      </w:r>
      <w:r w:rsidR="008B661B" w:rsidRPr="00EA6D74">
        <w:rPr>
          <w:i/>
          <w:iCs/>
          <w:sz w:val="24"/>
          <w:szCs w:val="24"/>
        </w:rPr>
        <w:t xml:space="preserve">con </w:t>
      </w:r>
      <w:r w:rsidR="008B661B" w:rsidRPr="00EA6D74">
        <w:rPr>
          <w:sz w:val="24"/>
          <w:szCs w:val="24"/>
        </w:rPr>
        <w:t xml:space="preserve">Marco Conte </w:t>
      </w:r>
      <w:r w:rsidR="008B661B" w:rsidRPr="0055623A">
        <w:rPr>
          <w:i/>
          <w:iCs/>
          <w:sz w:val="24"/>
          <w:szCs w:val="24"/>
        </w:rPr>
        <w:t>e</w:t>
      </w:r>
      <w:r w:rsidR="008B661B" w:rsidRPr="00EA6D74">
        <w:rPr>
          <w:sz w:val="24"/>
          <w:szCs w:val="24"/>
        </w:rPr>
        <w:t xml:space="preserve"> Fulvio Puccinelli, </w:t>
      </w:r>
      <w:r w:rsidR="008B661B" w:rsidRPr="00EA6D74">
        <w:rPr>
          <w:i/>
          <w:iCs/>
          <w:sz w:val="24"/>
          <w:szCs w:val="24"/>
        </w:rPr>
        <w:t>regia</w:t>
      </w:r>
      <w:r w:rsidR="008B661B" w:rsidRPr="00EA6D74">
        <w:rPr>
          <w:sz w:val="24"/>
          <w:szCs w:val="24"/>
        </w:rPr>
        <w:t xml:space="preserve"> Francesca </w:t>
      </w:r>
      <w:proofErr w:type="spellStart"/>
      <w:r w:rsidR="008B661B" w:rsidRPr="00EA6D74">
        <w:rPr>
          <w:sz w:val="24"/>
          <w:szCs w:val="24"/>
        </w:rPr>
        <w:t>Malara</w:t>
      </w:r>
      <w:proofErr w:type="spellEnd"/>
      <w:r w:rsidR="00D9557E" w:rsidRPr="00EA6D74">
        <w:rPr>
          <w:sz w:val="24"/>
          <w:szCs w:val="24"/>
        </w:rPr>
        <w:br/>
        <w:t>Secondaria di 2° grado</w:t>
      </w:r>
      <w:r w:rsidR="00A26CB7" w:rsidRPr="00EA6D74">
        <w:rPr>
          <w:sz w:val="24"/>
          <w:szCs w:val="24"/>
        </w:rPr>
        <w:t xml:space="preserve"> </w:t>
      </w:r>
    </w:p>
    <w:p w:rsidR="00D14AD5" w:rsidRDefault="00D14AD5" w:rsidP="00EA6D74">
      <w:pPr>
        <w:spacing w:after="0"/>
        <w:rPr>
          <w:b/>
          <w:bCs/>
          <w:i/>
          <w:iCs/>
          <w:sz w:val="24"/>
          <w:szCs w:val="24"/>
        </w:rPr>
      </w:pPr>
    </w:p>
    <w:p w:rsidR="00D14AD5" w:rsidRPr="005E5F0A" w:rsidRDefault="00BA4AF9" w:rsidP="00EA6D74">
      <w:pPr>
        <w:spacing w:after="0"/>
        <w:rPr>
          <w:b/>
          <w:bCs/>
          <w:i/>
          <w:iCs/>
          <w:sz w:val="26"/>
          <w:szCs w:val="26"/>
        </w:rPr>
      </w:pPr>
      <w:r w:rsidRPr="005E5F0A">
        <w:rPr>
          <w:b/>
          <w:bCs/>
          <w:i/>
          <w:iCs/>
          <w:sz w:val="26"/>
          <w:szCs w:val="26"/>
        </w:rPr>
        <w:t>Compagnia</w:t>
      </w:r>
      <w:r w:rsidR="00D9557E" w:rsidRPr="005E5F0A">
        <w:rPr>
          <w:b/>
          <w:bCs/>
          <w:i/>
          <w:iCs/>
          <w:sz w:val="26"/>
          <w:szCs w:val="26"/>
        </w:rPr>
        <w:t xml:space="preserve"> Vertigo</w:t>
      </w:r>
      <w:r w:rsidR="00EA6D74" w:rsidRPr="005E5F0A">
        <w:rPr>
          <w:b/>
          <w:bCs/>
          <w:i/>
          <w:iCs/>
          <w:sz w:val="26"/>
          <w:szCs w:val="26"/>
        </w:rPr>
        <w:t xml:space="preserve"> </w:t>
      </w:r>
    </w:p>
    <w:p w:rsidR="00D9557E" w:rsidRPr="00E27770" w:rsidRDefault="00E27770" w:rsidP="00EA6D74">
      <w:pPr>
        <w:spacing w:after="0"/>
        <w:rPr>
          <w:b/>
          <w:bCs/>
          <w:color w:val="C00000"/>
          <w:sz w:val="28"/>
          <w:szCs w:val="28"/>
        </w:rPr>
      </w:pPr>
      <w:r w:rsidRPr="00E27770">
        <w:rPr>
          <w:b/>
          <w:bCs/>
          <w:color w:val="C00000"/>
          <w:sz w:val="26"/>
          <w:szCs w:val="26"/>
        </w:rPr>
        <w:t>IL COSTRUTTORE SOLNESS</w:t>
      </w:r>
    </w:p>
    <w:p w:rsidR="008B661B" w:rsidRPr="00EA6D74" w:rsidRDefault="008B661B" w:rsidP="00EA6D74">
      <w:pPr>
        <w:spacing w:after="0"/>
        <w:rPr>
          <w:sz w:val="24"/>
          <w:szCs w:val="24"/>
        </w:rPr>
      </w:pPr>
      <w:r w:rsidRPr="00EA6D74">
        <w:rPr>
          <w:i/>
          <w:iCs/>
          <w:sz w:val="24"/>
          <w:szCs w:val="24"/>
        </w:rPr>
        <w:t>con</w:t>
      </w:r>
      <w:r w:rsidRPr="00EA6D74">
        <w:rPr>
          <w:sz w:val="24"/>
          <w:szCs w:val="24"/>
        </w:rPr>
        <w:t xml:space="preserve"> Marco Conte, Elisabetta </w:t>
      </w:r>
      <w:proofErr w:type="spellStart"/>
      <w:r w:rsidRPr="00EA6D74">
        <w:rPr>
          <w:sz w:val="24"/>
          <w:szCs w:val="24"/>
        </w:rPr>
        <w:t>Papallo</w:t>
      </w:r>
      <w:proofErr w:type="spellEnd"/>
      <w:r w:rsidRPr="00EA6D74">
        <w:rPr>
          <w:sz w:val="24"/>
          <w:szCs w:val="24"/>
        </w:rPr>
        <w:t xml:space="preserve">, Elisabetta Furini, Fulvio Puccinelli, Letizia </w:t>
      </w:r>
      <w:proofErr w:type="spellStart"/>
      <w:r w:rsidRPr="00EA6D74">
        <w:rPr>
          <w:sz w:val="24"/>
          <w:szCs w:val="24"/>
        </w:rPr>
        <w:t>Limitone</w:t>
      </w:r>
      <w:proofErr w:type="spellEnd"/>
      <w:r w:rsidRPr="00EA6D74">
        <w:rPr>
          <w:i/>
          <w:iCs/>
          <w:sz w:val="24"/>
          <w:szCs w:val="24"/>
        </w:rPr>
        <w:t xml:space="preserve"> regia </w:t>
      </w:r>
      <w:r w:rsidRPr="00EA6D74">
        <w:rPr>
          <w:sz w:val="24"/>
          <w:szCs w:val="24"/>
        </w:rPr>
        <w:t xml:space="preserve">Francesca </w:t>
      </w:r>
      <w:proofErr w:type="spellStart"/>
      <w:r w:rsidRPr="00EA6D74">
        <w:rPr>
          <w:sz w:val="24"/>
          <w:szCs w:val="24"/>
        </w:rPr>
        <w:t>Malara</w:t>
      </w:r>
      <w:proofErr w:type="spellEnd"/>
      <w:r w:rsidRPr="00EA6D74">
        <w:rPr>
          <w:sz w:val="24"/>
          <w:szCs w:val="24"/>
        </w:rPr>
        <w:t xml:space="preserve">, </w:t>
      </w:r>
      <w:r w:rsidRPr="00EA6D74">
        <w:rPr>
          <w:i/>
          <w:iCs/>
          <w:sz w:val="24"/>
          <w:szCs w:val="24"/>
        </w:rPr>
        <w:t>adattamento teatrale</w:t>
      </w:r>
      <w:r w:rsidRPr="00EA6D74">
        <w:rPr>
          <w:sz w:val="24"/>
          <w:szCs w:val="24"/>
        </w:rPr>
        <w:t xml:space="preserve"> Roberto Alonge</w:t>
      </w:r>
    </w:p>
    <w:p w:rsidR="00AB3B15" w:rsidRPr="00EA6D74" w:rsidRDefault="00D9557E" w:rsidP="00EA6D74">
      <w:pPr>
        <w:spacing w:after="0"/>
        <w:rPr>
          <w:sz w:val="24"/>
          <w:szCs w:val="24"/>
        </w:rPr>
      </w:pPr>
      <w:r w:rsidRPr="00EA6D74">
        <w:rPr>
          <w:sz w:val="24"/>
          <w:szCs w:val="24"/>
        </w:rPr>
        <w:t>Secondaria di 2° grado</w:t>
      </w:r>
      <w:r w:rsidR="00A26CB7" w:rsidRPr="00EA6D74">
        <w:rPr>
          <w:sz w:val="24"/>
          <w:szCs w:val="24"/>
        </w:rPr>
        <w:t xml:space="preserve"> </w:t>
      </w:r>
    </w:p>
    <w:p w:rsidR="008E05A7" w:rsidRPr="005E5F0A" w:rsidRDefault="008E05A7" w:rsidP="00EA6D74">
      <w:pPr>
        <w:spacing w:after="0"/>
        <w:rPr>
          <w:sz w:val="26"/>
          <w:szCs w:val="26"/>
        </w:rPr>
      </w:pPr>
    </w:p>
    <w:p w:rsidR="00D14AD5" w:rsidRPr="005E5F0A" w:rsidRDefault="00BA4AF9" w:rsidP="00EA6D74">
      <w:pPr>
        <w:spacing w:after="0"/>
        <w:rPr>
          <w:b/>
          <w:bCs/>
          <w:sz w:val="26"/>
          <w:szCs w:val="26"/>
        </w:rPr>
      </w:pPr>
      <w:r w:rsidRPr="005E5F0A">
        <w:rPr>
          <w:b/>
          <w:bCs/>
          <w:sz w:val="26"/>
          <w:szCs w:val="26"/>
        </w:rPr>
        <w:t>Compagnia</w:t>
      </w:r>
      <w:r w:rsidR="00D9557E" w:rsidRPr="005E5F0A">
        <w:rPr>
          <w:b/>
          <w:bCs/>
          <w:sz w:val="26"/>
          <w:szCs w:val="26"/>
        </w:rPr>
        <w:t xml:space="preserve"> Vertigo</w:t>
      </w:r>
      <w:r w:rsidR="00EA6D74" w:rsidRPr="005E5F0A">
        <w:rPr>
          <w:b/>
          <w:bCs/>
          <w:sz w:val="26"/>
          <w:szCs w:val="26"/>
        </w:rPr>
        <w:t xml:space="preserve"> </w:t>
      </w:r>
    </w:p>
    <w:p w:rsidR="00D9557E" w:rsidRPr="00E27770" w:rsidRDefault="00E27770" w:rsidP="00EA6D74">
      <w:pPr>
        <w:spacing w:after="0"/>
        <w:rPr>
          <w:b/>
          <w:bCs/>
          <w:color w:val="C00000"/>
          <w:sz w:val="28"/>
          <w:szCs w:val="28"/>
        </w:rPr>
      </w:pPr>
      <w:r w:rsidRPr="00E27770">
        <w:rPr>
          <w:b/>
          <w:bCs/>
          <w:color w:val="C00000"/>
          <w:sz w:val="26"/>
          <w:szCs w:val="26"/>
        </w:rPr>
        <w:t>CROCI ROSA</w:t>
      </w:r>
    </w:p>
    <w:p w:rsidR="00EA6D74" w:rsidRPr="00EA6D74" w:rsidRDefault="00EA6D74" w:rsidP="00EA6D74">
      <w:pPr>
        <w:spacing w:after="0"/>
        <w:rPr>
          <w:sz w:val="24"/>
          <w:szCs w:val="24"/>
        </w:rPr>
      </w:pPr>
      <w:r w:rsidRPr="00992FB6">
        <w:rPr>
          <w:i/>
          <w:iCs/>
          <w:sz w:val="24"/>
          <w:szCs w:val="24"/>
        </w:rPr>
        <w:t>di</w:t>
      </w:r>
      <w:r w:rsidRPr="00EA6D74">
        <w:rPr>
          <w:sz w:val="24"/>
          <w:szCs w:val="24"/>
        </w:rPr>
        <w:t xml:space="preserve"> Serena Dandini (liberamente tratto dal libro ferite a morte) </w:t>
      </w:r>
      <w:r w:rsidRPr="00992FB6">
        <w:rPr>
          <w:i/>
          <w:iCs/>
          <w:sz w:val="24"/>
          <w:szCs w:val="24"/>
        </w:rPr>
        <w:t>adattamento teatrale di</w:t>
      </w:r>
      <w:r w:rsidRPr="00EA6D74">
        <w:rPr>
          <w:sz w:val="24"/>
          <w:szCs w:val="24"/>
        </w:rPr>
        <w:t xml:space="preserve"> Marco Conte</w:t>
      </w:r>
    </w:p>
    <w:p w:rsidR="00EA6D74" w:rsidRPr="00EA6D74" w:rsidRDefault="00EA6D74" w:rsidP="00EA6D74">
      <w:pPr>
        <w:spacing w:after="0"/>
        <w:rPr>
          <w:sz w:val="24"/>
          <w:szCs w:val="24"/>
        </w:rPr>
      </w:pPr>
      <w:r w:rsidRPr="00992FB6">
        <w:rPr>
          <w:i/>
          <w:iCs/>
          <w:sz w:val="24"/>
          <w:szCs w:val="24"/>
        </w:rPr>
        <w:t>regia di</w:t>
      </w:r>
      <w:r w:rsidRPr="00EA6D74">
        <w:rPr>
          <w:sz w:val="24"/>
          <w:szCs w:val="24"/>
        </w:rPr>
        <w:t xml:space="preserve"> Marco Conte, </w:t>
      </w:r>
      <w:r w:rsidRPr="00992FB6">
        <w:rPr>
          <w:i/>
          <w:iCs/>
          <w:sz w:val="24"/>
          <w:szCs w:val="24"/>
        </w:rPr>
        <w:t>aiuto regia di</w:t>
      </w:r>
      <w:r w:rsidRPr="00EA6D74">
        <w:rPr>
          <w:sz w:val="24"/>
          <w:szCs w:val="24"/>
        </w:rPr>
        <w:t xml:space="preserve"> Paola Pasqui. </w:t>
      </w:r>
      <w:r w:rsidR="00992FB6" w:rsidRPr="00992FB6">
        <w:rPr>
          <w:i/>
          <w:iCs/>
          <w:sz w:val="24"/>
          <w:szCs w:val="24"/>
        </w:rPr>
        <w:t>C</w:t>
      </w:r>
      <w:r w:rsidRPr="00992FB6">
        <w:rPr>
          <w:i/>
          <w:iCs/>
          <w:sz w:val="24"/>
          <w:szCs w:val="24"/>
        </w:rPr>
        <w:t>on</w:t>
      </w:r>
      <w:r w:rsidRPr="00EA6D74">
        <w:rPr>
          <w:sz w:val="24"/>
          <w:szCs w:val="24"/>
        </w:rPr>
        <w:t xml:space="preserve"> gli allievi attori del secondo anno della scuola di arti sceniche "Enzina Conte"</w:t>
      </w:r>
    </w:p>
    <w:p w:rsidR="00D9557E" w:rsidRPr="00EA6D74" w:rsidRDefault="00D9557E" w:rsidP="00EA6D74">
      <w:pPr>
        <w:spacing w:after="0"/>
        <w:rPr>
          <w:sz w:val="24"/>
          <w:szCs w:val="24"/>
        </w:rPr>
      </w:pPr>
      <w:r w:rsidRPr="00EA6D74">
        <w:rPr>
          <w:sz w:val="24"/>
          <w:szCs w:val="24"/>
        </w:rPr>
        <w:t>Secondaria di 2° grado</w:t>
      </w:r>
      <w:r w:rsidR="00DA454E" w:rsidRPr="00EA6D74">
        <w:rPr>
          <w:sz w:val="24"/>
          <w:szCs w:val="24"/>
        </w:rPr>
        <w:t xml:space="preserve"> </w:t>
      </w:r>
    </w:p>
    <w:p w:rsidR="00214FB8" w:rsidRPr="00EA6D74" w:rsidRDefault="00214FB8" w:rsidP="00EA6D74">
      <w:pPr>
        <w:spacing w:after="0"/>
        <w:rPr>
          <w:sz w:val="24"/>
          <w:szCs w:val="24"/>
        </w:rPr>
      </w:pPr>
    </w:p>
    <w:p w:rsidR="00D14AD5" w:rsidRPr="005E5F0A" w:rsidRDefault="00F15AF3" w:rsidP="00EA6D74">
      <w:pPr>
        <w:spacing w:after="0"/>
        <w:rPr>
          <w:b/>
          <w:bCs/>
          <w:sz w:val="26"/>
          <w:szCs w:val="26"/>
        </w:rPr>
      </w:pPr>
      <w:bookmarkStart w:id="4" w:name="_Hlk62553662"/>
      <w:r w:rsidRPr="005E5F0A">
        <w:rPr>
          <w:b/>
          <w:bCs/>
          <w:sz w:val="26"/>
          <w:szCs w:val="26"/>
        </w:rPr>
        <w:t>Centro Artistico Grattacielo</w:t>
      </w:r>
      <w:r w:rsidR="00EA6D74" w:rsidRPr="005E5F0A">
        <w:rPr>
          <w:b/>
          <w:bCs/>
          <w:sz w:val="26"/>
          <w:szCs w:val="26"/>
        </w:rPr>
        <w:t xml:space="preserve"> </w:t>
      </w:r>
    </w:p>
    <w:p w:rsidR="00F15AF3" w:rsidRPr="00EA6D74" w:rsidRDefault="00E27770" w:rsidP="00EA6D74">
      <w:pPr>
        <w:spacing w:after="0"/>
        <w:rPr>
          <w:sz w:val="24"/>
          <w:szCs w:val="24"/>
        </w:rPr>
      </w:pPr>
      <w:r w:rsidRPr="00E27770">
        <w:rPr>
          <w:b/>
          <w:bCs/>
          <w:color w:val="C00000"/>
          <w:sz w:val="26"/>
          <w:szCs w:val="26"/>
        </w:rPr>
        <w:t>QUESTIONE DI GENERE</w:t>
      </w:r>
      <w:r w:rsidR="00F15AF3" w:rsidRPr="005E5F0A">
        <w:rPr>
          <w:sz w:val="26"/>
          <w:szCs w:val="26"/>
        </w:rPr>
        <w:br/>
      </w:r>
      <w:r w:rsidR="00F15AF3" w:rsidRPr="00992FB6">
        <w:rPr>
          <w:i/>
          <w:iCs/>
          <w:sz w:val="24"/>
          <w:szCs w:val="24"/>
        </w:rPr>
        <w:t xml:space="preserve">di </w:t>
      </w:r>
      <w:r w:rsidR="00F15AF3" w:rsidRPr="00EA6D74">
        <w:rPr>
          <w:sz w:val="24"/>
          <w:szCs w:val="24"/>
        </w:rPr>
        <w:t xml:space="preserve">Eleonora Zacchi, </w:t>
      </w:r>
      <w:r w:rsidR="00F15AF3" w:rsidRPr="0055623A">
        <w:rPr>
          <w:i/>
          <w:iCs/>
          <w:sz w:val="24"/>
          <w:szCs w:val="24"/>
        </w:rPr>
        <w:t>con</w:t>
      </w:r>
      <w:r w:rsidR="00F15AF3" w:rsidRPr="00EA6D74">
        <w:rPr>
          <w:sz w:val="24"/>
          <w:szCs w:val="24"/>
        </w:rPr>
        <w:t xml:space="preserve"> Eleonora Zacchi </w:t>
      </w:r>
      <w:r w:rsidR="00F15AF3" w:rsidRPr="0055623A">
        <w:rPr>
          <w:i/>
          <w:iCs/>
          <w:sz w:val="24"/>
          <w:szCs w:val="24"/>
        </w:rPr>
        <w:t>e</w:t>
      </w:r>
      <w:r w:rsidR="00F15AF3" w:rsidRPr="00EA6D74">
        <w:rPr>
          <w:sz w:val="24"/>
          <w:szCs w:val="24"/>
        </w:rPr>
        <w:t xml:space="preserve"> Riccardo De Francesca, </w:t>
      </w:r>
      <w:r w:rsidR="00F15AF3" w:rsidRPr="0055623A">
        <w:rPr>
          <w:i/>
          <w:iCs/>
          <w:sz w:val="24"/>
          <w:szCs w:val="24"/>
        </w:rPr>
        <w:t xml:space="preserve">musiche </w:t>
      </w:r>
      <w:r w:rsidR="00F15AF3" w:rsidRPr="00EA6D74">
        <w:rPr>
          <w:sz w:val="24"/>
          <w:szCs w:val="24"/>
        </w:rPr>
        <w:t>Alessio Colombini</w:t>
      </w:r>
    </w:p>
    <w:p w:rsidR="00F15AF3" w:rsidRPr="00EA6D74" w:rsidRDefault="00AD6489" w:rsidP="00EA6D74">
      <w:pPr>
        <w:spacing w:after="0"/>
        <w:rPr>
          <w:sz w:val="24"/>
          <w:szCs w:val="24"/>
        </w:rPr>
      </w:pPr>
      <w:bookmarkStart w:id="5" w:name="_Hlk62557734"/>
      <w:r w:rsidRPr="00EA6D74">
        <w:rPr>
          <w:sz w:val="24"/>
          <w:szCs w:val="24"/>
        </w:rPr>
        <w:t>Seconda</w:t>
      </w:r>
      <w:r w:rsidR="007E246F" w:rsidRPr="00EA6D74">
        <w:rPr>
          <w:sz w:val="24"/>
          <w:szCs w:val="24"/>
        </w:rPr>
        <w:t>ria</w:t>
      </w:r>
      <w:r w:rsidRPr="00EA6D74">
        <w:rPr>
          <w:sz w:val="24"/>
          <w:szCs w:val="24"/>
        </w:rPr>
        <w:t xml:space="preserve"> di </w:t>
      </w:r>
      <w:r w:rsidR="0027001D">
        <w:rPr>
          <w:sz w:val="24"/>
          <w:szCs w:val="24"/>
        </w:rPr>
        <w:t xml:space="preserve">1° e </w:t>
      </w:r>
      <w:r w:rsidRPr="00EA6D74">
        <w:rPr>
          <w:sz w:val="24"/>
          <w:szCs w:val="24"/>
        </w:rPr>
        <w:t xml:space="preserve">2° grado </w:t>
      </w:r>
    </w:p>
    <w:bookmarkEnd w:id="5"/>
    <w:p w:rsidR="00AD6489" w:rsidRPr="00EA6D74" w:rsidRDefault="00AD6489" w:rsidP="00EA6D74">
      <w:pPr>
        <w:spacing w:after="0"/>
        <w:rPr>
          <w:sz w:val="24"/>
          <w:szCs w:val="24"/>
        </w:rPr>
      </w:pPr>
    </w:p>
    <w:p w:rsidR="00D14AD5" w:rsidRPr="005E5F0A" w:rsidRDefault="001209AE" w:rsidP="00EA6D74">
      <w:pPr>
        <w:spacing w:after="0"/>
        <w:rPr>
          <w:b/>
          <w:bCs/>
          <w:sz w:val="26"/>
          <w:szCs w:val="26"/>
        </w:rPr>
      </w:pPr>
      <w:r w:rsidRPr="005E5F0A">
        <w:rPr>
          <w:b/>
          <w:bCs/>
          <w:sz w:val="26"/>
          <w:szCs w:val="26"/>
        </w:rPr>
        <w:t>Centro Artistico Grattacielo</w:t>
      </w:r>
      <w:r w:rsidR="00EA6D74" w:rsidRPr="005E5F0A">
        <w:rPr>
          <w:b/>
          <w:bCs/>
          <w:sz w:val="26"/>
          <w:szCs w:val="26"/>
        </w:rPr>
        <w:t xml:space="preserve">  </w:t>
      </w:r>
      <w:r w:rsidR="00A07EBB" w:rsidRPr="005E5F0A">
        <w:rPr>
          <w:b/>
          <w:bCs/>
          <w:sz w:val="26"/>
          <w:szCs w:val="26"/>
        </w:rPr>
        <w:t xml:space="preserve"> </w:t>
      </w:r>
    </w:p>
    <w:p w:rsidR="001209AE" w:rsidRPr="00E27770" w:rsidRDefault="00E27770" w:rsidP="00EA6D74">
      <w:pPr>
        <w:spacing w:after="0"/>
        <w:rPr>
          <w:b/>
          <w:bCs/>
          <w:color w:val="C00000"/>
          <w:sz w:val="26"/>
          <w:szCs w:val="26"/>
        </w:rPr>
      </w:pPr>
      <w:r w:rsidRPr="00E27770">
        <w:rPr>
          <w:b/>
          <w:bCs/>
          <w:color w:val="C00000"/>
          <w:sz w:val="26"/>
          <w:szCs w:val="26"/>
        </w:rPr>
        <w:t>MODÌ PARIS FOLIES! L'INDECENTE DEDO</w:t>
      </w:r>
    </w:p>
    <w:p w:rsidR="00F15AF3" w:rsidRPr="00EA6D74" w:rsidRDefault="00F15AF3" w:rsidP="00EA6D74">
      <w:pPr>
        <w:spacing w:after="0"/>
        <w:rPr>
          <w:sz w:val="24"/>
          <w:szCs w:val="24"/>
        </w:rPr>
      </w:pPr>
      <w:r w:rsidRPr="0055623A">
        <w:rPr>
          <w:i/>
          <w:iCs/>
          <w:sz w:val="24"/>
          <w:szCs w:val="24"/>
        </w:rPr>
        <w:t xml:space="preserve">di </w:t>
      </w:r>
      <w:r w:rsidRPr="00EA6D74">
        <w:rPr>
          <w:sz w:val="24"/>
          <w:szCs w:val="24"/>
        </w:rPr>
        <w:t xml:space="preserve">Eleonora Zacchi, </w:t>
      </w:r>
      <w:r w:rsidRPr="0055623A">
        <w:rPr>
          <w:i/>
          <w:iCs/>
          <w:sz w:val="24"/>
          <w:szCs w:val="24"/>
        </w:rPr>
        <w:t>con</w:t>
      </w:r>
      <w:r w:rsidRPr="00EA6D74">
        <w:rPr>
          <w:sz w:val="24"/>
          <w:szCs w:val="24"/>
        </w:rPr>
        <w:t xml:space="preserve"> Eleonora Zacchi Riccardo De Francesca, Luca Salemmi, Chiara Marchetti, Sandro Andreini, Daniela Salucci, Fabio </w:t>
      </w:r>
      <w:proofErr w:type="spellStart"/>
      <w:r w:rsidRPr="00EA6D74">
        <w:rPr>
          <w:sz w:val="24"/>
          <w:szCs w:val="24"/>
        </w:rPr>
        <w:t>Vannozzi</w:t>
      </w:r>
      <w:proofErr w:type="spellEnd"/>
      <w:r w:rsidRPr="00EA6D74">
        <w:rPr>
          <w:sz w:val="24"/>
          <w:szCs w:val="24"/>
        </w:rPr>
        <w:t xml:space="preserve">, Giulia </w:t>
      </w:r>
      <w:proofErr w:type="spellStart"/>
      <w:r w:rsidRPr="00EA6D74">
        <w:rPr>
          <w:sz w:val="24"/>
          <w:szCs w:val="24"/>
        </w:rPr>
        <w:t>Nazzarri</w:t>
      </w:r>
      <w:proofErr w:type="spellEnd"/>
      <w:r w:rsidRPr="00EA6D74">
        <w:rPr>
          <w:sz w:val="24"/>
          <w:szCs w:val="24"/>
        </w:rPr>
        <w:t xml:space="preserve">, </w:t>
      </w:r>
      <w:r w:rsidRPr="0055623A">
        <w:rPr>
          <w:i/>
          <w:iCs/>
          <w:sz w:val="24"/>
          <w:szCs w:val="24"/>
        </w:rPr>
        <w:t>musiche</w:t>
      </w:r>
      <w:r w:rsidRPr="00EA6D74">
        <w:rPr>
          <w:sz w:val="24"/>
          <w:szCs w:val="24"/>
        </w:rPr>
        <w:t xml:space="preserve"> Alessio Colombini.</w:t>
      </w:r>
    </w:p>
    <w:bookmarkEnd w:id="4"/>
    <w:p w:rsidR="00214FB8" w:rsidRPr="00EA6D74" w:rsidRDefault="007E246F" w:rsidP="00EA6D74">
      <w:pPr>
        <w:spacing w:after="0"/>
        <w:rPr>
          <w:sz w:val="24"/>
          <w:szCs w:val="24"/>
        </w:rPr>
      </w:pPr>
      <w:r w:rsidRPr="00EA6D74">
        <w:rPr>
          <w:sz w:val="24"/>
          <w:szCs w:val="24"/>
        </w:rPr>
        <w:t xml:space="preserve">Secondaria di </w:t>
      </w:r>
      <w:r w:rsidR="0027001D">
        <w:rPr>
          <w:sz w:val="24"/>
          <w:szCs w:val="24"/>
        </w:rPr>
        <w:t xml:space="preserve">1° e </w:t>
      </w:r>
      <w:r w:rsidRPr="00EA6D74">
        <w:rPr>
          <w:sz w:val="24"/>
          <w:szCs w:val="24"/>
        </w:rPr>
        <w:t xml:space="preserve">2° grado </w:t>
      </w:r>
    </w:p>
    <w:p w:rsidR="008E05A7" w:rsidRPr="00EA6D74" w:rsidRDefault="008E05A7" w:rsidP="003A1601">
      <w:pPr>
        <w:spacing w:after="0"/>
        <w:rPr>
          <w:b/>
          <w:bCs/>
          <w:i/>
          <w:iCs/>
          <w:sz w:val="24"/>
          <w:szCs w:val="24"/>
        </w:rPr>
      </w:pPr>
    </w:p>
    <w:p w:rsidR="00EA6D74" w:rsidRPr="00EA6D74" w:rsidRDefault="00EA6D74" w:rsidP="003A1601">
      <w:pPr>
        <w:spacing w:after="0"/>
        <w:rPr>
          <w:b/>
          <w:bCs/>
          <w:i/>
          <w:iCs/>
          <w:sz w:val="24"/>
          <w:szCs w:val="24"/>
        </w:rPr>
      </w:pPr>
    </w:p>
    <w:p w:rsidR="00EA6D74" w:rsidRPr="00EA6D74" w:rsidRDefault="00EA6D74" w:rsidP="003A1601">
      <w:pPr>
        <w:spacing w:after="0"/>
        <w:rPr>
          <w:b/>
          <w:bCs/>
          <w:i/>
          <w:iCs/>
          <w:sz w:val="24"/>
          <w:szCs w:val="24"/>
        </w:rPr>
      </w:pPr>
    </w:p>
    <w:p w:rsidR="00EA6D74" w:rsidRPr="00EA6D74" w:rsidRDefault="00EA6D74"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14AD5" w:rsidRDefault="00D14AD5" w:rsidP="003A1601">
      <w:pPr>
        <w:spacing w:after="0"/>
        <w:rPr>
          <w:b/>
          <w:bCs/>
          <w:i/>
          <w:iCs/>
          <w:sz w:val="24"/>
          <w:szCs w:val="24"/>
        </w:rPr>
      </w:pPr>
    </w:p>
    <w:p w:rsidR="00D57ED9" w:rsidRDefault="00D57ED9" w:rsidP="00B2182C">
      <w:pPr>
        <w:spacing w:after="0"/>
        <w:jc w:val="center"/>
        <w:rPr>
          <w:b/>
          <w:bCs/>
          <w:sz w:val="26"/>
          <w:szCs w:val="26"/>
        </w:rPr>
      </w:pPr>
    </w:p>
    <w:p w:rsidR="00EA6D74" w:rsidRPr="00D57ED9" w:rsidRDefault="00EA6D74" w:rsidP="00B2182C">
      <w:pPr>
        <w:spacing w:after="0"/>
        <w:jc w:val="center"/>
        <w:rPr>
          <w:b/>
          <w:bCs/>
          <w:sz w:val="32"/>
          <w:szCs w:val="32"/>
        </w:rPr>
      </w:pPr>
      <w:r w:rsidRPr="00D57ED9">
        <w:rPr>
          <w:b/>
          <w:bCs/>
          <w:sz w:val="32"/>
          <w:szCs w:val="32"/>
        </w:rPr>
        <w:t>Schede degli spettacoli</w:t>
      </w:r>
    </w:p>
    <w:p w:rsidR="00EA6D74" w:rsidRPr="00EA6D74" w:rsidRDefault="00EA6D74" w:rsidP="003A1601">
      <w:pPr>
        <w:spacing w:after="0"/>
        <w:rPr>
          <w:b/>
          <w:bCs/>
          <w:i/>
          <w:iCs/>
          <w:sz w:val="24"/>
          <w:szCs w:val="24"/>
        </w:rPr>
      </w:pPr>
    </w:p>
    <w:p w:rsidR="00973874" w:rsidRDefault="00973874" w:rsidP="003A1601">
      <w:pPr>
        <w:spacing w:after="0"/>
        <w:rPr>
          <w:b/>
          <w:bCs/>
          <w:color w:val="C00000"/>
          <w:sz w:val="26"/>
          <w:szCs w:val="26"/>
        </w:rPr>
      </w:pPr>
    </w:p>
    <w:p w:rsidR="00214FB8" w:rsidRPr="00D57ED9" w:rsidRDefault="00D57ED9" w:rsidP="003A1601">
      <w:pPr>
        <w:spacing w:after="0"/>
        <w:rPr>
          <w:b/>
          <w:bCs/>
          <w:color w:val="C00000"/>
          <w:sz w:val="26"/>
          <w:szCs w:val="26"/>
        </w:rPr>
      </w:pPr>
      <w:r w:rsidRPr="00D57ED9">
        <w:rPr>
          <w:b/>
          <w:bCs/>
          <w:color w:val="C00000"/>
          <w:sz w:val="26"/>
          <w:szCs w:val="26"/>
        </w:rPr>
        <w:t xml:space="preserve">COL NASO ALL’INSÙ </w:t>
      </w:r>
    </w:p>
    <w:p w:rsidR="00E555AD" w:rsidRPr="00EA6D74" w:rsidRDefault="00E555AD" w:rsidP="00E555AD">
      <w:pPr>
        <w:spacing w:after="0"/>
        <w:jc w:val="both"/>
        <w:rPr>
          <w:sz w:val="24"/>
          <w:szCs w:val="24"/>
        </w:rPr>
      </w:pPr>
      <w:r w:rsidRPr="00EA6D74">
        <w:rPr>
          <w:sz w:val="24"/>
          <w:szCs w:val="24"/>
        </w:rPr>
        <w:t>Siamo a Kronos, un luogo senza tempo dove lavorano tre bizzarri figuri in camice medico. Precisione, efficienza, natalità: qui si decide il destino di ogni nascituro, qui lo si spedisce ai futuri genitori secondo rigide, imperscrutabili regole che nessuno, fin dai tempi di Adamo ed Eva, ha mai messo in discussione. Finché un giorno un futuro bambino si ribella: proprio non gli va che qualcuno decida per lui. Vuole scegliere da solo. Ma non si possono scegliere i propri genitori. O forse sì… Nel corso dello spettacolo vengono mostrati, raccontati e danzati diversi tipi di mamme e papà: buffi, giocosi, teneri ma anche arrabbiati, nervosi, assenti. Infinito è il catalogo dei candidati, e infinite le sfumature che ciascuno di loro nasconde, perché dietro le apparenze c’è sempre qualcosa di inaspettato. Su chi cadrà la scelta?</w:t>
      </w:r>
    </w:p>
    <w:p w:rsidR="00E555AD" w:rsidRPr="00EA6D74" w:rsidRDefault="00E555AD" w:rsidP="00E555AD">
      <w:pPr>
        <w:spacing w:after="0"/>
        <w:jc w:val="both"/>
        <w:rPr>
          <w:sz w:val="24"/>
          <w:szCs w:val="24"/>
        </w:rPr>
      </w:pPr>
      <w:r w:rsidRPr="00EA6D74">
        <w:rPr>
          <w:sz w:val="24"/>
          <w:szCs w:val="24"/>
        </w:rPr>
        <w:t>Col naso all’insù è un libero gioco in cui le emozioni e i comportamenti diventano spunto per la creazione di un momento spettacolare tra parola, danze, clownerie e musica. È un inno al potere dell’immaginazione e della libertà. Un’occasione per divertire, stupire, e delicatamente far riflettere.</w:t>
      </w:r>
    </w:p>
    <w:p w:rsidR="00E555AD" w:rsidRPr="00EA6D74" w:rsidRDefault="00E555AD" w:rsidP="00E555AD">
      <w:pPr>
        <w:spacing w:after="0"/>
        <w:jc w:val="both"/>
        <w:rPr>
          <w:sz w:val="24"/>
          <w:szCs w:val="24"/>
        </w:rPr>
      </w:pPr>
      <w:r w:rsidRPr="00EA6D74">
        <w:rPr>
          <w:sz w:val="24"/>
          <w:szCs w:val="24"/>
        </w:rPr>
        <w:t>Nota degli autori: “La nostra prima ispirazione viene dal Catalogo dei genitori, un libro di Claude Ponti in cui i bambini possono osservare un’esilarante carrellata di tipologie di genitori fantastici e surreali. Altre letture fondamentali sono state gli scritti di Jorge Luis Borges e Stefano Benni, in cui animali immaginifici popolano mondi paralleli e la fantasia non ha confini. Ma non sono forse anche le mamme e i papà, per i loro bambini, degli esseri straordinari, meravigliosi, irresistibili e buffi? Questi esseri che li hanno procreati sono il loro riflesso, tutto da scoprire ed immaginare. Saranno loro che li accompagneranno nella loro formazione e per tutta la vita.</w:t>
      </w:r>
      <w:r w:rsidR="00E74F37">
        <w:rPr>
          <w:sz w:val="24"/>
          <w:szCs w:val="24"/>
        </w:rPr>
        <w:t xml:space="preserve"> </w:t>
      </w:r>
      <w:r w:rsidRPr="00EA6D74">
        <w:rPr>
          <w:sz w:val="24"/>
          <w:szCs w:val="24"/>
        </w:rPr>
        <w:t>L’amore che lega un genitore al proprio figlio è per sempre. Ed è l’amore più bello…ma anche quello più complicato! Col naso all’insù è il pretesto per giocare con leggerezza proprio su questo; dare libero sfogo alla fantasia e creare genitori bizzarri, stupefacenti, terribili e magici. Genitori albero e genitori tascabili. Affascinanti e impossibili. Per poi scoprire, alla fine, che un po’ di magia i nostri genitori ce l’hanno davvero. Basta solo saperla riconoscere…</w:t>
      </w:r>
    </w:p>
    <w:p w:rsidR="00E555AD" w:rsidRPr="00EA6D74" w:rsidRDefault="00E555AD" w:rsidP="00E555AD">
      <w:pPr>
        <w:spacing w:after="0"/>
        <w:jc w:val="both"/>
        <w:rPr>
          <w:sz w:val="24"/>
          <w:szCs w:val="24"/>
        </w:rPr>
      </w:pPr>
      <w:r w:rsidRPr="00EA6D74">
        <w:rPr>
          <w:sz w:val="24"/>
          <w:szCs w:val="24"/>
        </w:rPr>
        <w:t xml:space="preserve">L’ispirazione più profonda che riconosciamo come autori per la creazione dello spettacolo è quello di essere stati figli, ancora prima di genitori perché come scriveva Antoine De Saint-Exupéry </w:t>
      </w:r>
      <w:proofErr w:type="gramStart"/>
      <w:r w:rsidRPr="00EA6D74">
        <w:rPr>
          <w:sz w:val="24"/>
          <w:szCs w:val="24"/>
        </w:rPr>
        <w:t>ne Il</w:t>
      </w:r>
      <w:proofErr w:type="gramEnd"/>
      <w:r w:rsidRPr="00EA6D74">
        <w:rPr>
          <w:sz w:val="24"/>
          <w:szCs w:val="24"/>
        </w:rPr>
        <w:t xml:space="preserve"> Piccolo Principe: “Dedicherò questo libro a Tutti i grandi che sono stati bambini una volta. (Ma pochi di essi se ne ricordano)</w:t>
      </w:r>
    </w:p>
    <w:p w:rsidR="00214FB8" w:rsidRPr="00EA6D74" w:rsidRDefault="00214FB8" w:rsidP="003A1601">
      <w:pPr>
        <w:spacing w:after="0"/>
        <w:rPr>
          <w:b/>
          <w:bCs/>
          <w:i/>
          <w:iCs/>
          <w:sz w:val="24"/>
          <w:szCs w:val="24"/>
        </w:rPr>
      </w:pPr>
    </w:p>
    <w:p w:rsidR="00214FB8" w:rsidRPr="00D57ED9" w:rsidRDefault="00D57ED9" w:rsidP="008E05A7">
      <w:pPr>
        <w:spacing w:after="0"/>
        <w:jc w:val="both"/>
        <w:rPr>
          <w:b/>
          <w:bCs/>
          <w:color w:val="C00000"/>
          <w:sz w:val="26"/>
          <w:szCs w:val="26"/>
        </w:rPr>
      </w:pPr>
      <w:r w:rsidRPr="00D57ED9">
        <w:rPr>
          <w:b/>
          <w:bCs/>
          <w:color w:val="C00000"/>
          <w:sz w:val="26"/>
          <w:szCs w:val="26"/>
        </w:rPr>
        <w:t>ESERCIZI DI FANTASTICA</w:t>
      </w:r>
    </w:p>
    <w:p w:rsidR="008E05A7" w:rsidRPr="00EA6D74" w:rsidRDefault="008E05A7" w:rsidP="008E05A7">
      <w:pPr>
        <w:spacing w:after="0"/>
        <w:jc w:val="both"/>
        <w:rPr>
          <w:sz w:val="24"/>
          <w:szCs w:val="24"/>
        </w:rPr>
      </w:pPr>
      <w:r w:rsidRPr="00EA6D74">
        <w:rPr>
          <w:sz w:val="24"/>
          <w:szCs w:val="24"/>
        </w:rPr>
        <w:t>Una casa grigia. Tre personaggi grigi. Annoiati, scialbi e obnubilati dal mezzo tecnologico, si muovono come prigionieri di un meccanismo prestabilito, il loro sguardo è sempre rivolto agli schermi. Ma ecco arrivare un elemento inaspettato! Una farfalla sposterà il loro sguardo altrove e la casa diventerà teatro di nuove avventure e di trasformazioni. Un crescendo di emozioni e peripezie in cui i tre personaggi riscopriranno finalmente il potere della fantasia, in un continuo gioco a liberare i corpi e le menti.</w:t>
      </w:r>
    </w:p>
    <w:p w:rsidR="008E05A7" w:rsidRPr="00EA6D74" w:rsidRDefault="008E05A7" w:rsidP="008E05A7">
      <w:pPr>
        <w:spacing w:after="0"/>
        <w:jc w:val="both"/>
        <w:rPr>
          <w:sz w:val="24"/>
          <w:szCs w:val="24"/>
        </w:rPr>
      </w:pPr>
      <w:r w:rsidRPr="00EA6D74">
        <w:rPr>
          <w:sz w:val="24"/>
          <w:szCs w:val="24"/>
        </w:rPr>
        <w:t xml:space="preserve">Esercizi di fantastica racconta, con il linguaggio della danza e del movimento, il potere dell’immaginazione che trasforma cose e persone in qualcosa di sempre inaspettato e straordinario. Gli autori sono stati ispirati dall’idea di “Fantastica” dello scrittore Gianni Rodari, di cui nel 2020 si </w:t>
      </w:r>
      <w:r w:rsidR="00C559EA">
        <w:rPr>
          <w:sz w:val="24"/>
          <w:szCs w:val="24"/>
        </w:rPr>
        <w:t>sono celebrati</w:t>
      </w:r>
      <w:r w:rsidRPr="00EA6D74">
        <w:rPr>
          <w:sz w:val="24"/>
          <w:szCs w:val="24"/>
        </w:rPr>
        <w:t xml:space="preserve"> i 100 anni dalla nascita. Vicino al surrealismo degli anni ’50 e ispirandosi all’opera di Alfred Jarry e alla sua patafisica (la scienza delle soluzioni immaginarie), Rodari affermava infatti l’esistenza di una Fantastica in totale contrapposizione alla Logica.</w:t>
      </w:r>
    </w:p>
    <w:p w:rsidR="00EF01EF" w:rsidRPr="00EA6D74" w:rsidRDefault="00EF01EF" w:rsidP="00214FB8">
      <w:pPr>
        <w:spacing w:after="0"/>
        <w:rPr>
          <w:b/>
          <w:bCs/>
          <w:i/>
          <w:iCs/>
          <w:sz w:val="24"/>
          <w:szCs w:val="24"/>
        </w:rPr>
      </w:pPr>
    </w:p>
    <w:p w:rsidR="00EF01EF" w:rsidRPr="00EA6D74" w:rsidRDefault="00EF01EF" w:rsidP="00214FB8">
      <w:pPr>
        <w:spacing w:after="0"/>
        <w:rPr>
          <w:b/>
          <w:bCs/>
          <w:i/>
          <w:iCs/>
          <w:sz w:val="24"/>
          <w:szCs w:val="24"/>
        </w:rPr>
      </w:pPr>
    </w:p>
    <w:p w:rsidR="005E5F0A" w:rsidRDefault="005E5F0A" w:rsidP="00214FB8">
      <w:pPr>
        <w:spacing w:after="0"/>
        <w:rPr>
          <w:b/>
          <w:bCs/>
          <w:i/>
          <w:iCs/>
          <w:sz w:val="26"/>
          <w:szCs w:val="26"/>
        </w:rPr>
      </w:pPr>
    </w:p>
    <w:p w:rsidR="005E5F0A" w:rsidRDefault="005E5F0A" w:rsidP="00214FB8">
      <w:pPr>
        <w:spacing w:after="0"/>
        <w:rPr>
          <w:b/>
          <w:bCs/>
          <w:i/>
          <w:iCs/>
          <w:sz w:val="26"/>
          <w:szCs w:val="26"/>
        </w:rPr>
      </w:pPr>
    </w:p>
    <w:p w:rsidR="00214FB8" w:rsidRPr="00D57ED9" w:rsidRDefault="00D57ED9" w:rsidP="00214FB8">
      <w:pPr>
        <w:spacing w:after="0"/>
        <w:rPr>
          <w:b/>
          <w:bCs/>
          <w:color w:val="C00000"/>
          <w:sz w:val="26"/>
          <w:szCs w:val="26"/>
        </w:rPr>
      </w:pPr>
      <w:r w:rsidRPr="00D57ED9">
        <w:rPr>
          <w:b/>
          <w:bCs/>
          <w:color w:val="C00000"/>
          <w:sz w:val="26"/>
          <w:szCs w:val="26"/>
        </w:rPr>
        <w:t xml:space="preserve">I RACCONTI DEI SAGGI SAMURAI </w:t>
      </w:r>
    </w:p>
    <w:p w:rsidR="00214FB8" w:rsidRPr="00EA6D74" w:rsidRDefault="00EF01EF" w:rsidP="007E246F">
      <w:pPr>
        <w:spacing w:after="0"/>
        <w:rPr>
          <w:sz w:val="24"/>
          <w:szCs w:val="24"/>
        </w:rPr>
      </w:pPr>
      <w:r w:rsidRPr="00EA6D74">
        <w:rPr>
          <w:sz w:val="24"/>
          <w:szCs w:val="24"/>
        </w:rPr>
        <w:t>Quando il sole sorge, in Giappone, inizia un nuovo giorno.</w:t>
      </w:r>
      <w:r w:rsidR="00E74F37">
        <w:rPr>
          <w:sz w:val="24"/>
          <w:szCs w:val="24"/>
        </w:rPr>
        <w:t xml:space="preserve"> </w:t>
      </w:r>
      <w:r w:rsidRPr="00EA6D74">
        <w:rPr>
          <w:sz w:val="24"/>
          <w:szCs w:val="24"/>
        </w:rPr>
        <w:t xml:space="preserve">Bè anche qui da noi, mi potreste rispondere, </w:t>
      </w:r>
      <w:r w:rsidR="004D4AEA" w:rsidRPr="00EA6D74">
        <w:rPr>
          <w:sz w:val="24"/>
          <w:szCs w:val="24"/>
        </w:rPr>
        <w:t>q</w:t>
      </w:r>
      <w:r w:rsidRPr="00EA6D74">
        <w:rPr>
          <w:sz w:val="24"/>
          <w:szCs w:val="24"/>
        </w:rPr>
        <w:t>uando il sole sorge inizia un nuovo giorno.</w:t>
      </w:r>
      <w:r w:rsidR="00E74F37">
        <w:rPr>
          <w:sz w:val="24"/>
          <w:szCs w:val="24"/>
        </w:rPr>
        <w:t xml:space="preserve"> </w:t>
      </w:r>
      <w:r w:rsidRPr="00EA6D74">
        <w:rPr>
          <w:sz w:val="24"/>
          <w:szCs w:val="24"/>
        </w:rPr>
        <w:t xml:space="preserve">Certo, ma quel giorno nuovo, che inizia da noi, è già da tempo iniziato in Giappone, </w:t>
      </w:r>
      <w:r w:rsidR="007E246F" w:rsidRPr="00EA6D74">
        <w:rPr>
          <w:sz w:val="24"/>
          <w:szCs w:val="24"/>
        </w:rPr>
        <w:t>p</w:t>
      </w:r>
      <w:r w:rsidRPr="00EA6D74">
        <w:rPr>
          <w:sz w:val="24"/>
          <w:szCs w:val="24"/>
        </w:rPr>
        <w:t xml:space="preserve">erché il sole decide ogni giorno di alzarsi presto </w:t>
      </w:r>
      <w:proofErr w:type="spellStart"/>
      <w:r w:rsidRPr="00EA6D74">
        <w:rPr>
          <w:sz w:val="24"/>
          <w:szCs w:val="24"/>
        </w:rPr>
        <w:t>presto</w:t>
      </w:r>
      <w:proofErr w:type="spellEnd"/>
      <w:r w:rsidRPr="00EA6D74">
        <w:rPr>
          <w:sz w:val="24"/>
          <w:szCs w:val="24"/>
        </w:rPr>
        <w:t xml:space="preserve"> la mattina proprio da lì ed è per questo che il Giappone è chiamato il paese del Sol Levante, dove i giorni che nascono sono ancor più nuovi di qualsiasi altro posto e dove il sole trova sempre il suo IKIGAI ovvero: il suo motivo per scendere dal letto. Uno spettacolo che racconta ai bambini l'arte antica del diventare Samurai e ci accompagna in un viaggio nella poesia e nella filosofia zen del Giappone.</w:t>
      </w:r>
    </w:p>
    <w:p w:rsidR="008E05A7" w:rsidRPr="00EA6D74" w:rsidRDefault="008E05A7" w:rsidP="00214FB8">
      <w:pPr>
        <w:spacing w:after="0"/>
        <w:rPr>
          <w:sz w:val="24"/>
          <w:szCs w:val="24"/>
        </w:rPr>
      </w:pPr>
    </w:p>
    <w:p w:rsidR="008E05A7" w:rsidRPr="00D57ED9" w:rsidRDefault="00D57ED9" w:rsidP="00214FB8">
      <w:pPr>
        <w:spacing w:after="0"/>
        <w:rPr>
          <w:b/>
          <w:bCs/>
          <w:color w:val="C00000"/>
          <w:sz w:val="26"/>
          <w:szCs w:val="26"/>
        </w:rPr>
      </w:pPr>
      <w:r w:rsidRPr="00D57ED9">
        <w:rPr>
          <w:b/>
          <w:bCs/>
          <w:color w:val="C00000"/>
          <w:sz w:val="26"/>
          <w:szCs w:val="26"/>
        </w:rPr>
        <w:t>L’ULISSEA</w:t>
      </w:r>
    </w:p>
    <w:p w:rsidR="00CF1795" w:rsidRPr="00EA6D74" w:rsidRDefault="00CF1795" w:rsidP="00BD2329">
      <w:pPr>
        <w:spacing w:after="0"/>
        <w:jc w:val="both"/>
        <w:rPr>
          <w:sz w:val="24"/>
          <w:szCs w:val="24"/>
        </w:rPr>
      </w:pPr>
      <w:r w:rsidRPr="00EA6D74">
        <w:rPr>
          <w:sz w:val="24"/>
          <w:szCs w:val="24"/>
        </w:rPr>
        <w:t xml:space="preserve">Lo spettacolo, tratto dall'Odissea, attraverso la narrazione, "entra nel viaggio di Ulisse". </w:t>
      </w:r>
      <w:r w:rsidR="00EC6929">
        <w:rPr>
          <w:sz w:val="24"/>
          <w:szCs w:val="24"/>
        </w:rPr>
        <w:t>Si è</w:t>
      </w:r>
      <w:r w:rsidRPr="00EA6D74">
        <w:rPr>
          <w:sz w:val="24"/>
          <w:szCs w:val="24"/>
        </w:rPr>
        <w:t xml:space="preserve"> scelto di usare un approccio “geografico”, cercando di far immaginare fisicamente il percorso che ha compiuto Ulisse, riorganizzandolo in senso cronologico.</w:t>
      </w:r>
    </w:p>
    <w:p w:rsidR="00CF1795" w:rsidRPr="00EA6D74" w:rsidRDefault="00CF1795" w:rsidP="00BD2329">
      <w:pPr>
        <w:spacing w:after="0"/>
        <w:jc w:val="both"/>
        <w:rPr>
          <w:sz w:val="24"/>
          <w:szCs w:val="24"/>
        </w:rPr>
      </w:pPr>
      <w:r w:rsidRPr="00EA6D74">
        <w:rPr>
          <w:sz w:val="24"/>
          <w:szCs w:val="24"/>
        </w:rPr>
        <w:t xml:space="preserve">Riferimenti all'esperienza dello spettatore: </w:t>
      </w:r>
      <w:r w:rsidR="00EC6929">
        <w:rPr>
          <w:sz w:val="24"/>
          <w:szCs w:val="24"/>
        </w:rPr>
        <w:t>l</w:t>
      </w:r>
      <w:r w:rsidRPr="00EA6D74">
        <w:rPr>
          <w:sz w:val="24"/>
          <w:szCs w:val="24"/>
        </w:rPr>
        <w:t>a musica è un linguaggio universale ed è congeniale anche ad un pubblico di ragazzi. Abbiamo alternato il racconto con il canto di alcuni versi (nella traduzione di Ippolito Pindemonte) su arie di canti popolari del sud Italia.</w:t>
      </w:r>
    </w:p>
    <w:p w:rsidR="00CF1795" w:rsidRPr="00EA6D74" w:rsidRDefault="00CF1795" w:rsidP="00BD2329">
      <w:pPr>
        <w:spacing w:after="0"/>
        <w:jc w:val="both"/>
        <w:rPr>
          <w:sz w:val="24"/>
          <w:szCs w:val="24"/>
        </w:rPr>
      </w:pPr>
      <w:r w:rsidRPr="00EA6D74">
        <w:rPr>
          <w:sz w:val="24"/>
          <w:szCs w:val="24"/>
        </w:rPr>
        <w:t xml:space="preserve">Tecniche, linguaggi teatrali e metodo di lavoro utilizzato per la creazione dello spettacolo: </w:t>
      </w:r>
      <w:r w:rsidR="00EC6929">
        <w:rPr>
          <w:sz w:val="24"/>
          <w:szCs w:val="24"/>
        </w:rPr>
        <w:t>l</w:t>
      </w:r>
      <w:r w:rsidRPr="00EA6D74">
        <w:rPr>
          <w:sz w:val="24"/>
          <w:szCs w:val="24"/>
        </w:rPr>
        <w:t>a tecnica di narr</w:t>
      </w:r>
      <w:r w:rsidR="00EC6929">
        <w:rPr>
          <w:sz w:val="24"/>
          <w:szCs w:val="24"/>
        </w:rPr>
        <w:t xml:space="preserve">azione è quella </w:t>
      </w:r>
      <w:r w:rsidRPr="00EA6D74">
        <w:rPr>
          <w:sz w:val="24"/>
          <w:szCs w:val="24"/>
        </w:rPr>
        <w:t>d</w:t>
      </w:r>
      <w:r w:rsidR="00EC6929">
        <w:rPr>
          <w:sz w:val="24"/>
          <w:szCs w:val="24"/>
        </w:rPr>
        <w:t>e</w:t>
      </w:r>
      <w:r w:rsidRPr="00EA6D74">
        <w:rPr>
          <w:sz w:val="24"/>
          <w:szCs w:val="24"/>
        </w:rPr>
        <w:t>lla Commedia dell'Arte</w:t>
      </w:r>
      <w:r w:rsidR="00EC6929">
        <w:rPr>
          <w:sz w:val="24"/>
          <w:szCs w:val="24"/>
        </w:rPr>
        <w:t>;</w:t>
      </w:r>
      <w:r w:rsidRPr="00EA6D74">
        <w:rPr>
          <w:sz w:val="24"/>
          <w:szCs w:val="24"/>
        </w:rPr>
        <w:t xml:space="preserve"> più che un racconto è una rappresentazione del viaggio di Ulisse. I personaggi a tratti vivono e dialogano, a tratti è il narratore che parla ed "entra" fisicamente nel luogo che descrive, si pone nello spazio scenico e si relaziona con gli oggetti di cui parla come se fossero lì presenti, davanti a lui ed al pubblico, al quale si riferisce in maniera frontale, come in una "chiacchierata". </w:t>
      </w:r>
    </w:p>
    <w:p w:rsidR="008E05A7" w:rsidRPr="005E5F0A" w:rsidRDefault="008E05A7" w:rsidP="008E05A7">
      <w:pPr>
        <w:spacing w:after="0"/>
        <w:rPr>
          <w:b/>
          <w:bCs/>
          <w:i/>
          <w:iCs/>
          <w:sz w:val="26"/>
          <w:szCs w:val="26"/>
        </w:rPr>
      </w:pPr>
    </w:p>
    <w:p w:rsidR="008E05A7" w:rsidRPr="00D57ED9" w:rsidRDefault="00D57ED9" w:rsidP="008E05A7">
      <w:pPr>
        <w:spacing w:after="0"/>
        <w:rPr>
          <w:b/>
          <w:bCs/>
          <w:color w:val="C00000"/>
          <w:sz w:val="26"/>
          <w:szCs w:val="26"/>
        </w:rPr>
      </w:pPr>
      <w:r w:rsidRPr="00D57ED9">
        <w:rPr>
          <w:b/>
          <w:bCs/>
          <w:color w:val="C00000"/>
          <w:sz w:val="26"/>
          <w:szCs w:val="26"/>
        </w:rPr>
        <w:t>STORNELLI INFERNALI</w:t>
      </w:r>
    </w:p>
    <w:p w:rsidR="008E05A7" w:rsidRPr="00EA6D74" w:rsidRDefault="008E05A7" w:rsidP="00BD2329">
      <w:pPr>
        <w:spacing w:after="0"/>
        <w:jc w:val="both"/>
        <w:rPr>
          <w:sz w:val="24"/>
          <w:szCs w:val="24"/>
        </w:rPr>
      </w:pPr>
      <w:r w:rsidRPr="00EA6D74">
        <w:rPr>
          <w:sz w:val="24"/>
          <w:szCs w:val="24"/>
        </w:rPr>
        <w:t xml:space="preserve">Due menestrelli raccontano, in maniera comica ma fedele, il rocambolesco viaggio di Dante e Virgilio attraverso l'Inferno, intervallando la narrativa con versi della Divina Commedia cantati su arie popolari. </w:t>
      </w:r>
    </w:p>
    <w:p w:rsidR="008E05A7" w:rsidRPr="00EA6D74" w:rsidRDefault="008E05A7" w:rsidP="00BD2329">
      <w:pPr>
        <w:spacing w:after="0"/>
        <w:jc w:val="both"/>
        <w:rPr>
          <w:sz w:val="24"/>
          <w:szCs w:val="24"/>
        </w:rPr>
      </w:pPr>
      <w:r w:rsidRPr="00EA6D74">
        <w:rPr>
          <w:sz w:val="24"/>
          <w:szCs w:val="24"/>
        </w:rPr>
        <w:t>Un originale intreccio tra teatro, letteratura e cultura popolare.</w:t>
      </w:r>
      <w:r w:rsidR="00B2182C">
        <w:rPr>
          <w:sz w:val="24"/>
          <w:szCs w:val="24"/>
        </w:rPr>
        <w:t xml:space="preserve"> </w:t>
      </w:r>
      <w:r w:rsidRPr="00EA6D74">
        <w:rPr>
          <w:sz w:val="24"/>
          <w:szCs w:val="24"/>
        </w:rPr>
        <w:t>Lo spettacolo è stato costruito seguendo una "prospettiva geografica", ovvero immaginando di accompagnare nel loro viaggio Dante e Virgilio attraverso i vari cerchi, con le rispettive pene, demoni custodi.</w:t>
      </w:r>
      <w:r w:rsidR="001209AE" w:rsidRPr="00EA6D74">
        <w:rPr>
          <w:sz w:val="24"/>
          <w:szCs w:val="24"/>
        </w:rPr>
        <w:t>.</w:t>
      </w:r>
      <w:r w:rsidRPr="00EA6D74">
        <w:rPr>
          <w:sz w:val="24"/>
          <w:szCs w:val="24"/>
        </w:rPr>
        <w:t>.; si propone quindi di dare un affresco del Regno Infernale attraverso un linguaggio altamente fruibile e sfruttando le tecniche frontali della Commedia dell'Arte, che rendono il racconto dinamico e scorrevole.</w:t>
      </w:r>
      <w:r w:rsidR="00B2182C">
        <w:rPr>
          <w:sz w:val="24"/>
          <w:szCs w:val="24"/>
        </w:rPr>
        <w:t xml:space="preserve"> </w:t>
      </w:r>
      <w:r w:rsidRPr="00EA6D74">
        <w:rPr>
          <w:sz w:val="24"/>
          <w:szCs w:val="24"/>
        </w:rPr>
        <w:t>"Stornelli Infernali" è adatto ad avvicinare i ragazzi all'Inferno di Dante Alighieri perch</w:t>
      </w:r>
      <w:r w:rsidR="001209AE" w:rsidRPr="00EA6D74">
        <w:rPr>
          <w:sz w:val="24"/>
          <w:szCs w:val="24"/>
        </w:rPr>
        <w:t xml:space="preserve">é </w:t>
      </w:r>
      <w:r w:rsidRPr="00EA6D74">
        <w:rPr>
          <w:sz w:val="24"/>
          <w:szCs w:val="24"/>
        </w:rPr>
        <w:t>gioca in maniera divertente ma non banale con una delle più grandi Opere della letteratura di tutti i tempi.</w:t>
      </w:r>
      <w:r w:rsidR="00B2182C">
        <w:rPr>
          <w:sz w:val="24"/>
          <w:szCs w:val="24"/>
        </w:rPr>
        <w:t xml:space="preserve"> </w:t>
      </w:r>
      <w:r w:rsidRPr="00EA6D74">
        <w:rPr>
          <w:sz w:val="24"/>
          <w:szCs w:val="24"/>
        </w:rPr>
        <w:t>La performance inoltre coniuga l'Opera letteraria alla tradizione popolare di musiche toscane, introducendo parti dell'Inferno in versi cantate e suonate su melodie di stornelli e di canti popolari toscani (anch'essi spesso basati su versi endecasillabi).</w:t>
      </w:r>
    </w:p>
    <w:p w:rsidR="007D71B6" w:rsidRPr="00EA6D74" w:rsidRDefault="007D71B6" w:rsidP="008E05A7">
      <w:pPr>
        <w:spacing w:after="0"/>
        <w:rPr>
          <w:sz w:val="24"/>
          <w:szCs w:val="24"/>
        </w:rPr>
      </w:pPr>
    </w:p>
    <w:p w:rsidR="007D71B6" w:rsidRPr="00D57ED9" w:rsidRDefault="00D57ED9" w:rsidP="008E05A7">
      <w:pPr>
        <w:spacing w:after="0"/>
        <w:rPr>
          <w:b/>
          <w:bCs/>
          <w:color w:val="C00000"/>
          <w:sz w:val="26"/>
          <w:szCs w:val="26"/>
        </w:rPr>
      </w:pPr>
      <w:r w:rsidRPr="00D57ED9">
        <w:rPr>
          <w:b/>
          <w:bCs/>
          <w:color w:val="C00000"/>
          <w:sz w:val="26"/>
          <w:szCs w:val="26"/>
        </w:rPr>
        <w:t>FACCE DI LIBECCIO</w:t>
      </w:r>
    </w:p>
    <w:p w:rsidR="007D71B6" w:rsidRPr="00EA6D74" w:rsidRDefault="007D71B6" w:rsidP="00BD2329">
      <w:pPr>
        <w:spacing w:after="0"/>
        <w:jc w:val="both"/>
        <w:rPr>
          <w:sz w:val="24"/>
          <w:szCs w:val="24"/>
        </w:rPr>
      </w:pPr>
      <w:r w:rsidRPr="00EA6D74">
        <w:rPr>
          <w:sz w:val="24"/>
          <w:szCs w:val="24"/>
        </w:rPr>
        <w:t>Tagliagole è il soprannome terribile e beffardo di un'anima da sognatore in un fisico segnato dagli acciacchi e dalle miserie di un momento storico difficile per via dell'epidemia di colera che ci fece compagnia nell'estate del 1910; ma soprattutto è un affresco di storie e personaggi vivaci nonostante le difficoltà, facce di libeccio scolpite da quel vento che dalle nostre parti, quando soffia, soffia forte, scompigliando caratteri, suoni, colori, odori, rendendo impraticabile la gestione ordinata della vita quotidiana.</w:t>
      </w:r>
    </w:p>
    <w:p w:rsidR="007D71B6" w:rsidRPr="00EA6D74" w:rsidRDefault="007D71B6" w:rsidP="00BD2329">
      <w:pPr>
        <w:spacing w:after="0"/>
        <w:jc w:val="both"/>
        <w:rPr>
          <w:sz w:val="24"/>
          <w:szCs w:val="24"/>
        </w:rPr>
      </w:pPr>
      <w:r w:rsidRPr="00EA6D74">
        <w:rPr>
          <w:sz w:val="24"/>
          <w:szCs w:val="24"/>
        </w:rPr>
        <w:t xml:space="preserve">Per chi nasce sul mare, il mare è vita e il vento la accompagna: chi si trova preso nel mezzo cavalca le giornate ingegnandosi a inventare un sistema per non finire disarcionato; allora diventa naturale </w:t>
      </w:r>
      <w:r w:rsidR="00BD2329" w:rsidRPr="00EA6D74">
        <w:rPr>
          <w:sz w:val="24"/>
          <w:szCs w:val="24"/>
        </w:rPr>
        <w:t>i</w:t>
      </w:r>
      <w:r w:rsidRPr="00EA6D74">
        <w:rPr>
          <w:sz w:val="24"/>
          <w:szCs w:val="24"/>
        </w:rPr>
        <w:t xml:space="preserve">mmaginarsi imbarcati su un gozzo dei mitici Risicatori e raccontarsi com'è che si è conosciuto William Shakespeare, oppure servire un caffè al sommo Macchiaiolo Giovanni Fattori in persona, o ancora canticchiare la ricetta </w:t>
      </w:r>
      <w:r w:rsidRPr="00EA6D74">
        <w:rPr>
          <w:sz w:val="24"/>
          <w:szCs w:val="24"/>
        </w:rPr>
        <w:lastRenderedPageBreak/>
        <w:t>del Cacciucco per non dimenticarla, in compagnia di tipini come Pelle, il</w:t>
      </w:r>
      <w:r w:rsidR="00BD2329" w:rsidRPr="00EA6D74">
        <w:rPr>
          <w:sz w:val="24"/>
          <w:szCs w:val="24"/>
        </w:rPr>
        <w:t xml:space="preserve"> </w:t>
      </w:r>
      <w:r w:rsidRPr="00EA6D74">
        <w:rPr>
          <w:sz w:val="24"/>
          <w:szCs w:val="24"/>
        </w:rPr>
        <w:t>Longherone e tutti quelli che si stringono forte per affrontare gli ostacoli di quella vita</w:t>
      </w:r>
      <w:r w:rsidR="00BD2329" w:rsidRPr="00EA6D74">
        <w:rPr>
          <w:sz w:val="24"/>
          <w:szCs w:val="24"/>
        </w:rPr>
        <w:t xml:space="preserve"> </w:t>
      </w:r>
      <w:r w:rsidRPr="00EA6D74">
        <w:rPr>
          <w:sz w:val="24"/>
          <w:szCs w:val="24"/>
        </w:rPr>
        <w:t>inopportuna che ogni mattina rifà capolino, ostinata, chiedendo di essere vissuta fino</w:t>
      </w:r>
      <w:r w:rsidR="00BD2329" w:rsidRPr="00EA6D74">
        <w:rPr>
          <w:sz w:val="24"/>
          <w:szCs w:val="24"/>
        </w:rPr>
        <w:t xml:space="preserve"> </w:t>
      </w:r>
      <w:r w:rsidRPr="00EA6D74">
        <w:rPr>
          <w:sz w:val="24"/>
          <w:szCs w:val="24"/>
        </w:rPr>
        <w:t>alla fine, naso al vento e sguardo all'orizzonte.</w:t>
      </w:r>
    </w:p>
    <w:p w:rsidR="00BD2329" w:rsidRPr="00EA6D74" w:rsidRDefault="00BD2329" w:rsidP="007D71B6">
      <w:pPr>
        <w:spacing w:after="0"/>
        <w:rPr>
          <w:sz w:val="24"/>
          <w:szCs w:val="24"/>
        </w:rPr>
      </w:pPr>
    </w:p>
    <w:p w:rsidR="00BD2329" w:rsidRPr="00D57ED9" w:rsidRDefault="00D57ED9" w:rsidP="001209AE">
      <w:pPr>
        <w:spacing w:after="0"/>
        <w:jc w:val="both"/>
        <w:rPr>
          <w:b/>
          <w:bCs/>
          <w:color w:val="C00000"/>
          <w:sz w:val="26"/>
          <w:szCs w:val="26"/>
        </w:rPr>
      </w:pPr>
      <w:r w:rsidRPr="00D57ED9">
        <w:rPr>
          <w:b/>
          <w:bCs/>
          <w:color w:val="C00000"/>
          <w:sz w:val="26"/>
          <w:szCs w:val="26"/>
        </w:rPr>
        <w:t>CYRANO DE BERGERAC</w:t>
      </w:r>
    </w:p>
    <w:p w:rsidR="004E0C27" w:rsidRPr="00EA6D74" w:rsidRDefault="004E0C27" w:rsidP="001209AE">
      <w:pPr>
        <w:spacing w:after="0"/>
        <w:jc w:val="both"/>
        <w:rPr>
          <w:sz w:val="24"/>
          <w:szCs w:val="24"/>
        </w:rPr>
      </w:pPr>
      <w:proofErr w:type="gramStart"/>
      <w:r w:rsidRPr="00EA6D74">
        <w:rPr>
          <w:sz w:val="24"/>
          <w:szCs w:val="24"/>
        </w:rPr>
        <w:t>E</w:t>
      </w:r>
      <w:r w:rsidR="001209AE" w:rsidRPr="00EA6D74">
        <w:rPr>
          <w:sz w:val="24"/>
          <w:szCs w:val="24"/>
        </w:rPr>
        <w:t>’</w:t>
      </w:r>
      <w:proofErr w:type="gramEnd"/>
      <w:r w:rsidRPr="00EA6D74">
        <w:rPr>
          <w:sz w:val="24"/>
          <w:szCs w:val="24"/>
        </w:rPr>
        <w:t xml:space="preserve"> la celebre storia di Cyrano, quella creata dalla penna del poeta drammaturgo Edmond </w:t>
      </w:r>
      <w:proofErr w:type="spellStart"/>
      <w:r w:rsidRPr="00EA6D74">
        <w:rPr>
          <w:sz w:val="24"/>
          <w:szCs w:val="24"/>
        </w:rPr>
        <w:t>Rostand</w:t>
      </w:r>
      <w:proofErr w:type="spellEnd"/>
      <w:r w:rsidRPr="00EA6D74">
        <w:rPr>
          <w:sz w:val="24"/>
          <w:szCs w:val="24"/>
        </w:rPr>
        <w:t xml:space="preserve"> e ispirata alla figura storica di </w:t>
      </w:r>
      <w:proofErr w:type="spellStart"/>
      <w:r w:rsidRPr="00EA6D74">
        <w:rPr>
          <w:sz w:val="24"/>
          <w:szCs w:val="24"/>
        </w:rPr>
        <w:t>Savinien</w:t>
      </w:r>
      <w:proofErr w:type="spellEnd"/>
      <w:r w:rsidRPr="00EA6D74">
        <w:rPr>
          <w:sz w:val="24"/>
          <w:szCs w:val="24"/>
        </w:rPr>
        <w:t xml:space="preserve"> de Cyrano de Bergerac.</w:t>
      </w:r>
    </w:p>
    <w:p w:rsidR="004E0C27" w:rsidRPr="00EA6D74" w:rsidRDefault="004E0C27" w:rsidP="001209AE">
      <w:pPr>
        <w:spacing w:after="0"/>
        <w:jc w:val="both"/>
        <w:rPr>
          <w:sz w:val="24"/>
          <w:szCs w:val="24"/>
        </w:rPr>
      </w:pPr>
      <w:r w:rsidRPr="00EA6D74">
        <w:rPr>
          <w:sz w:val="24"/>
          <w:szCs w:val="24"/>
        </w:rPr>
        <w:t>Ma stavolta nello spazio scenico non compare il personaggio del poeta spadaccino, bensì il vero Cyrano, quello appunto realmente esistito nel ‘600, “quello vissuto con onore... lui, medesimo... in carne e ossa!”</w:t>
      </w:r>
    </w:p>
    <w:p w:rsidR="004E0C27" w:rsidRPr="00EA6D74" w:rsidRDefault="004E0C27" w:rsidP="001209AE">
      <w:pPr>
        <w:spacing w:after="0"/>
        <w:jc w:val="both"/>
        <w:rPr>
          <w:sz w:val="24"/>
          <w:szCs w:val="24"/>
        </w:rPr>
      </w:pPr>
      <w:r w:rsidRPr="00EA6D74">
        <w:rPr>
          <w:sz w:val="24"/>
          <w:szCs w:val="24"/>
        </w:rPr>
        <w:t>Ci si potrà chiederà come tutto ciò possa accadere, da dove egli giunga sino a noi… semplice: dalla Luna, caduto dal bianco satellite da sempre amico dei poeti e dei sognatori.</w:t>
      </w:r>
    </w:p>
    <w:p w:rsidR="004E0C27" w:rsidRPr="00EA6D74" w:rsidRDefault="004E0C27" w:rsidP="001209AE">
      <w:pPr>
        <w:spacing w:after="0"/>
        <w:jc w:val="both"/>
        <w:rPr>
          <w:sz w:val="24"/>
          <w:szCs w:val="24"/>
        </w:rPr>
      </w:pPr>
      <w:r w:rsidRPr="00EA6D74">
        <w:rPr>
          <w:sz w:val="24"/>
          <w:szCs w:val="24"/>
        </w:rPr>
        <w:t>Tutto diventa possibile perché Cyrano viene continuamente richiamato dall’ambiente magico del teatro, una vera e propria convocazione alla quale è impossibile resistere, per rivivere con passione e nostalgia sogni e desideri che nella sua vita non ebbero la fortuna realizzarsi.</w:t>
      </w:r>
      <w:r w:rsidR="00973874">
        <w:rPr>
          <w:sz w:val="24"/>
          <w:szCs w:val="24"/>
        </w:rPr>
        <w:t xml:space="preserve"> </w:t>
      </w:r>
      <w:r w:rsidRPr="00EA6D74">
        <w:rPr>
          <w:sz w:val="24"/>
          <w:szCs w:val="24"/>
        </w:rPr>
        <w:t>Nella luce apparentemente irreale ed incantata del teatro il suo spirito si illumina e si accende di nuovo, e la storia del suo segreto, straripante, sfortunato amore per la bella cugina Rossana, rivive ancora una volta, seppur brevemente, per tutti noi.</w:t>
      </w:r>
    </w:p>
    <w:p w:rsidR="00071A9A" w:rsidRPr="00EA6D74" w:rsidRDefault="00071A9A" w:rsidP="004E0C27">
      <w:pPr>
        <w:spacing w:after="0"/>
        <w:rPr>
          <w:sz w:val="24"/>
          <w:szCs w:val="24"/>
        </w:rPr>
      </w:pPr>
    </w:p>
    <w:p w:rsidR="00071A9A" w:rsidRPr="00D57ED9" w:rsidRDefault="00D57ED9" w:rsidP="001209AE">
      <w:pPr>
        <w:spacing w:after="0"/>
        <w:jc w:val="both"/>
        <w:rPr>
          <w:b/>
          <w:bCs/>
          <w:color w:val="C00000"/>
          <w:sz w:val="26"/>
          <w:szCs w:val="26"/>
        </w:rPr>
      </w:pPr>
      <w:r w:rsidRPr="00D57ED9">
        <w:rPr>
          <w:b/>
          <w:bCs/>
          <w:color w:val="C00000"/>
          <w:sz w:val="26"/>
          <w:szCs w:val="26"/>
        </w:rPr>
        <w:t>L’UOMO DAL FIORE IN BOCCA</w:t>
      </w:r>
    </w:p>
    <w:p w:rsidR="00BA4AF9" w:rsidRPr="00EA6D74" w:rsidRDefault="00BA4AF9" w:rsidP="00E74F37">
      <w:pPr>
        <w:spacing w:after="0"/>
        <w:jc w:val="both"/>
        <w:rPr>
          <w:sz w:val="24"/>
          <w:szCs w:val="24"/>
        </w:rPr>
      </w:pPr>
      <w:r w:rsidRPr="00EA6D74">
        <w:rPr>
          <w:sz w:val="24"/>
          <w:szCs w:val="24"/>
        </w:rPr>
        <w:t xml:space="preserve">Il dramma della imminente morte di un uomo confessata ad uno sconosciuto in modo molto originale e denso di contenuti filosofici e sociali. </w:t>
      </w:r>
    </w:p>
    <w:p w:rsidR="00E74F37" w:rsidRDefault="00E74F37" w:rsidP="00BA4AF9">
      <w:pPr>
        <w:spacing w:after="0"/>
        <w:rPr>
          <w:b/>
          <w:bCs/>
          <w:i/>
          <w:iCs/>
          <w:sz w:val="24"/>
          <w:szCs w:val="24"/>
        </w:rPr>
      </w:pPr>
      <w:bookmarkStart w:id="6" w:name="_Hlk62553451"/>
    </w:p>
    <w:p w:rsidR="001209AE" w:rsidRPr="00D57ED9" w:rsidRDefault="00D57ED9" w:rsidP="00BA4AF9">
      <w:pPr>
        <w:spacing w:after="0"/>
        <w:rPr>
          <w:b/>
          <w:bCs/>
          <w:color w:val="C00000"/>
          <w:sz w:val="26"/>
          <w:szCs w:val="26"/>
        </w:rPr>
      </w:pPr>
      <w:r w:rsidRPr="00D57ED9">
        <w:rPr>
          <w:b/>
          <w:bCs/>
          <w:color w:val="C00000"/>
          <w:sz w:val="26"/>
          <w:szCs w:val="26"/>
        </w:rPr>
        <w:t>COSTRUTTORE SOLNESS</w:t>
      </w:r>
    </w:p>
    <w:p w:rsidR="001209AE" w:rsidRPr="00EA6D74" w:rsidRDefault="00BA4AF9" w:rsidP="001209AE">
      <w:pPr>
        <w:spacing w:after="0"/>
        <w:jc w:val="both"/>
        <w:rPr>
          <w:sz w:val="24"/>
          <w:szCs w:val="24"/>
        </w:rPr>
      </w:pPr>
      <w:r w:rsidRPr="00EA6D74">
        <w:rPr>
          <w:sz w:val="24"/>
          <w:szCs w:val="24"/>
        </w:rPr>
        <w:t xml:space="preserve">Un imprenditore edile che costruisce campanili per chiese, si trova a sedurre una giovane fanciulla. Dopo dieci anni la fanciulla ormai donna si presenta a casa sua per rivendicare una promessa d'amore, cogliendo impreparato il costruttore, che però viene sconvolto da questa apparizione. Grande opera di Ibsen che affronta vari temi, tra cui l'infelicità, il sogno, la religione, l'amore impuro. </w:t>
      </w:r>
      <w:bookmarkEnd w:id="6"/>
    </w:p>
    <w:p w:rsidR="0097025C" w:rsidRDefault="0097025C" w:rsidP="00071A9A">
      <w:pPr>
        <w:spacing w:after="0"/>
        <w:rPr>
          <w:b/>
          <w:bCs/>
          <w:i/>
          <w:iCs/>
          <w:sz w:val="26"/>
          <w:szCs w:val="26"/>
        </w:rPr>
      </w:pPr>
    </w:p>
    <w:p w:rsidR="00071A9A" w:rsidRPr="00D57ED9" w:rsidRDefault="00D57ED9" w:rsidP="00071A9A">
      <w:pPr>
        <w:spacing w:after="0"/>
        <w:rPr>
          <w:b/>
          <w:bCs/>
          <w:color w:val="C00000"/>
          <w:sz w:val="26"/>
          <w:szCs w:val="26"/>
        </w:rPr>
      </w:pPr>
      <w:r w:rsidRPr="00D57ED9">
        <w:rPr>
          <w:b/>
          <w:bCs/>
          <w:color w:val="C00000"/>
          <w:sz w:val="26"/>
          <w:szCs w:val="26"/>
        </w:rPr>
        <w:t>CROCI ROSA</w:t>
      </w:r>
    </w:p>
    <w:p w:rsidR="00071A9A" w:rsidRPr="00EA6D74" w:rsidRDefault="001209AE" w:rsidP="00E74F37">
      <w:pPr>
        <w:spacing w:after="0"/>
        <w:jc w:val="both"/>
        <w:rPr>
          <w:sz w:val="24"/>
          <w:szCs w:val="24"/>
        </w:rPr>
      </w:pPr>
      <w:r w:rsidRPr="00EA6D74">
        <w:rPr>
          <w:sz w:val="24"/>
          <w:szCs w:val="24"/>
        </w:rPr>
        <w:t>Un mix di racconti di donne che hanno subito violenza fino alla morte, dal compagno che diceva di amarle. Tema scottante di estrema tragica attualità montato con un susseguirsi di situazioni che coinvolgono spettatori maschi e femmine.</w:t>
      </w:r>
    </w:p>
    <w:p w:rsidR="0097025C" w:rsidRDefault="0097025C" w:rsidP="001209AE">
      <w:pPr>
        <w:spacing w:after="0"/>
        <w:rPr>
          <w:b/>
          <w:bCs/>
          <w:i/>
          <w:iCs/>
          <w:sz w:val="26"/>
          <w:szCs w:val="26"/>
        </w:rPr>
      </w:pPr>
    </w:p>
    <w:p w:rsidR="001209AE" w:rsidRPr="00D57ED9" w:rsidRDefault="00D57ED9" w:rsidP="001209AE">
      <w:pPr>
        <w:spacing w:after="0"/>
        <w:rPr>
          <w:b/>
          <w:bCs/>
          <w:color w:val="C00000"/>
          <w:sz w:val="26"/>
          <w:szCs w:val="26"/>
        </w:rPr>
      </w:pPr>
      <w:r w:rsidRPr="00D57ED9">
        <w:rPr>
          <w:b/>
          <w:bCs/>
          <w:color w:val="C00000"/>
          <w:sz w:val="26"/>
          <w:szCs w:val="26"/>
        </w:rPr>
        <w:t>QUESTIONE DI GENERE</w:t>
      </w:r>
    </w:p>
    <w:p w:rsidR="00281E3A" w:rsidRPr="00EA6D74" w:rsidRDefault="001209AE" w:rsidP="00E74F37">
      <w:pPr>
        <w:spacing w:after="0"/>
        <w:jc w:val="both"/>
        <w:rPr>
          <w:sz w:val="24"/>
          <w:szCs w:val="24"/>
        </w:rPr>
      </w:pPr>
      <w:r w:rsidRPr="00EA6D74">
        <w:rPr>
          <w:sz w:val="24"/>
          <w:szCs w:val="24"/>
        </w:rPr>
        <w:t xml:space="preserve"> </w:t>
      </w:r>
      <w:r w:rsidR="00281E3A" w:rsidRPr="00EA6D74">
        <w:rPr>
          <w:sz w:val="24"/>
          <w:szCs w:val="24"/>
        </w:rPr>
        <w:t>State molto attenti a far piangere una donna, perché Dio conta le sue lacrime!</w:t>
      </w:r>
    </w:p>
    <w:p w:rsidR="00281E3A" w:rsidRPr="00EA6D74" w:rsidRDefault="00281E3A" w:rsidP="00E74F37">
      <w:pPr>
        <w:spacing w:after="0"/>
        <w:jc w:val="both"/>
        <w:rPr>
          <w:sz w:val="24"/>
          <w:szCs w:val="24"/>
        </w:rPr>
      </w:pPr>
      <w:r w:rsidRPr="00EA6D74">
        <w:rPr>
          <w:sz w:val="24"/>
          <w:szCs w:val="24"/>
        </w:rPr>
        <w:t xml:space="preserve">Accompagnati da melodie di blues e </w:t>
      </w:r>
      <w:proofErr w:type="gramStart"/>
      <w:r w:rsidRPr="00EA6D74">
        <w:rPr>
          <w:sz w:val="24"/>
          <w:szCs w:val="24"/>
        </w:rPr>
        <w:t>jazz,  due</w:t>
      </w:r>
      <w:proofErr w:type="gramEnd"/>
      <w:r w:rsidRPr="00EA6D74">
        <w:rPr>
          <w:sz w:val="24"/>
          <w:szCs w:val="24"/>
        </w:rPr>
        <w:t xml:space="preserve"> attori ci raccontano, in modo ironico e pungente, lo scontro incontro fra l’uomo e la donna che muove l’universo intero. Dalla </w:t>
      </w:r>
      <w:proofErr w:type="spellStart"/>
      <w:r w:rsidRPr="00EA6D74">
        <w:rPr>
          <w:sz w:val="24"/>
          <w:szCs w:val="24"/>
        </w:rPr>
        <w:t>misogenia</w:t>
      </w:r>
      <w:proofErr w:type="spellEnd"/>
      <w:r w:rsidRPr="00EA6D74">
        <w:rPr>
          <w:sz w:val="24"/>
          <w:szCs w:val="24"/>
        </w:rPr>
        <w:t xml:space="preserve"> di Arthur </w:t>
      </w:r>
      <w:proofErr w:type="spellStart"/>
      <w:r w:rsidRPr="00EA6D74">
        <w:rPr>
          <w:sz w:val="24"/>
          <w:szCs w:val="24"/>
        </w:rPr>
        <w:t>Schopenauer</w:t>
      </w:r>
      <w:proofErr w:type="spellEnd"/>
      <w:r w:rsidRPr="00EA6D74">
        <w:rPr>
          <w:sz w:val="24"/>
          <w:szCs w:val="24"/>
        </w:rPr>
        <w:t>, alla ribellione di Simon de</w:t>
      </w:r>
      <w:r w:rsidR="00035A97">
        <w:rPr>
          <w:sz w:val="24"/>
          <w:szCs w:val="24"/>
        </w:rPr>
        <w:t xml:space="preserve"> </w:t>
      </w:r>
      <w:proofErr w:type="spellStart"/>
      <w:r w:rsidRPr="00EA6D74">
        <w:rPr>
          <w:sz w:val="24"/>
          <w:szCs w:val="24"/>
        </w:rPr>
        <w:t>Beavoir</w:t>
      </w:r>
      <w:proofErr w:type="spellEnd"/>
      <w:r w:rsidRPr="00EA6D74">
        <w:rPr>
          <w:sz w:val="24"/>
          <w:szCs w:val="24"/>
        </w:rPr>
        <w:t xml:space="preserve">, dalle parole severe di Sant’Agostino a quelle commosse di Thomas Sankara rivolte alle donne del Burkina Faso. Episodi di persecuzione e tentativi reiterati di soprusi, sono sempre stati esercitati dall’uomo nei confronti della donna e, ad oggi, nulla sembra essere cambiato. </w:t>
      </w:r>
      <w:proofErr w:type="gramStart"/>
      <w:r w:rsidRPr="00EA6D74">
        <w:rPr>
          <w:sz w:val="24"/>
          <w:szCs w:val="24"/>
        </w:rPr>
        <w:t>E’</w:t>
      </w:r>
      <w:proofErr w:type="gramEnd"/>
      <w:r w:rsidRPr="00EA6D74">
        <w:rPr>
          <w:sz w:val="24"/>
          <w:szCs w:val="24"/>
        </w:rPr>
        <w:t xml:space="preserve"> partendo da questa amara consapevolezza che i due attori si rivolgono a tutti gli uomini ed a tutte le donne perché tengano ben presente che è urgente definire e affermare il ruolo e il posto delle donne nella società. La condizione della donna è il nodo di tutta la questione umana, qui, là,</w:t>
      </w:r>
      <w:r w:rsidR="00035A97">
        <w:rPr>
          <w:sz w:val="24"/>
          <w:szCs w:val="24"/>
        </w:rPr>
        <w:t xml:space="preserve"> </w:t>
      </w:r>
      <w:r w:rsidRPr="00EA6D74">
        <w:rPr>
          <w:sz w:val="24"/>
          <w:szCs w:val="24"/>
        </w:rPr>
        <w:t>ovunque ha un carattere universale, gli attori racconteranno con toni a volte brillanti ed ironici, a volte drammatici, come la</w:t>
      </w:r>
      <w:r w:rsidR="0097025C">
        <w:rPr>
          <w:sz w:val="24"/>
          <w:szCs w:val="24"/>
        </w:rPr>
        <w:t xml:space="preserve"> </w:t>
      </w:r>
      <w:r w:rsidRPr="00EA6D74">
        <w:rPr>
          <w:sz w:val="24"/>
          <w:szCs w:val="24"/>
        </w:rPr>
        <w:t xml:space="preserve">donna, nei secoli, è stata vissuta, raccontata, conosciuta, considerata e lo fanno attraverso le parole di filosofi, pensatori, politici, attori e </w:t>
      </w:r>
      <w:proofErr w:type="spellStart"/>
      <w:r w:rsidRPr="00EA6D74">
        <w:rPr>
          <w:sz w:val="24"/>
          <w:szCs w:val="24"/>
        </w:rPr>
        <w:t>musicisti.Ogni</w:t>
      </w:r>
      <w:proofErr w:type="spellEnd"/>
      <w:r w:rsidRPr="00EA6D74">
        <w:rPr>
          <w:sz w:val="24"/>
          <w:szCs w:val="24"/>
        </w:rPr>
        <w:t xml:space="preserve"> uomo grande, ogni uomo forte, attinge le sue energie da una donna; la fonte inesauribile della virilità è la femminilità. La fonte inesauribile, la chiave delle vittorie sono sempre nelle mani delle donne. È vicino alla donna,</w:t>
      </w:r>
      <w:r w:rsidR="00035A97">
        <w:rPr>
          <w:sz w:val="24"/>
          <w:szCs w:val="24"/>
        </w:rPr>
        <w:t xml:space="preserve"> </w:t>
      </w:r>
      <w:r w:rsidRPr="00EA6D74">
        <w:rPr>
          <w:sz w:val="24"/>
          <w:szCs w:val="24"/>
        </w:rPr>
        <w:t>sorella o compagna, che ciascuno ritrova a onore e dignità</w:t>
      </w:r>
      <w:r w:rsidR="00035A97">
        <w:rPr>
          <w:sz w:val="24"/>
          <w:szCs w:val="24"/>
        </w:rPr>
        <w:t>.</w:t>
      </w:r>
    </w:p>
    <w:p w:rsidR="001209AE" w:rsidRPr="00EA6D74" w:rsidRDefault="00281E3A" w:rsidP="00E74F37">
      <w:pPr>
        <w:spacing w:after="0"/>
        <w:jc w:val="both"/>
        <w:rPr>
          <w:sz w:val="24"/>
          <w:szCs w:val="24"/>
        </w:rPr>
      </w:pPr>
      <w:r w:rsidRPr="00EA6D74">
        <w:rPr>
          <w:sz w:val="24"/>
          <w:szCs w:val="24"/>
        </w:rPr>
        <w:lastRenderedPageBreak/>
        <w:t xml:space="preserve">Ed ancora…A tutti gli uomini qui e altrove, di ogni condizione e origine, a tutti gli uomini che disprezzano la donna, che ignorano e dimenticano cos’è la donna io dico: avete colpito una torre, sarete schiacciati. </w:t>
      </w:r>
    </w:p>
    <w:p w:rsidR="007E246F" w:rsidRPr="00EA6D74" w:rsidRDefault="007E246F" w:rsidP="001209AE">
      <w:pPr>
        <w:spacing w:after="0"/>
        <w:rPr>
          <w:b/>
          <w:bCs/>
          <w:i/>
          <w:iCs/>
          <w:sz w:val="24"/>
          <w:szCs w:val="24"/>
        </w:rPr>
      </w:pPr>
    </w:p>
    <w:p w:rsidR="00973874" w:rsidRDefault="00973874" w:rsidP="001209AE">
      <w:pPr>
        <w:spacing w:after="0"/>
        <w:rPr>
          <w:b/>
          <w:bCs/>
          <w:color w:val="C00000"/>
          <w:sz w:val="26"/>
          <w:szCs w:val="26"/>
        </w:rPr>
      </w:pPr>
    </w:p>
    <w:p w:rsidR="001209AE" w:rsidRPr="00D57ED9" w:rsidRDefault="00D57ED9" w:rsidP="001209AE">
      <w:pPr>
        <w:spacing w:after="0"/>
        <w:rPr>
          <w:b/>
          <w:bCs/>
          <w:color w:val="C00000"/>
          <w:sz w:val="26"/>
          <w:szCs w:val="26"/>
        </w:rPr>
      </w:pPr>
      <w:r w:rsidRPr="00D57ED9">
        <w:rPr>
          <w:b/>
          <w:bCs/>
          <w:color w:val="C00000"/>
          <w:sz w:val="26"/>
          <w:szCs w:val="26"/>
        </w:rPr>
        <w:t>MODÌ PARIS FOLIES! L'INDECENTE DEDO</w:t>
      </w:r>
    </w:p>
    <w:p w:rsidR="00034FA7" w:rsidRDefault="00034FA7" w:rsidP="00E74F37">
      <w:pPr>
        <w:spacing w:after="0"/>
        <w:jc w:val="both"/>
        <w:rPr>
          <w:sz w:val="24"/>
          <w:szCs w:val="24"/>
        </w:rPr>
      </w:pPr>
      <w:r w:rsidRPr="00EA6D74">
        <w:rPr>
          <w:sz w:val="24"/>
          <w:szCs w:val="24"/>
        </w:rPr>
        <w:t>Con lo spettacolo “</w:t>
      </w:r>
      <w:proofErr w:type="spellStart"/>
      <w:r w:rsidRPr="00EA6D74">
        <w:rPr>
          <w:sz w:val="24"/>
          <w:szCs w:val="24"/>
        </w:rPr>
        <w:t>Modì</w:t>
      </w:r>
      <w:proofErr w:type="spellEnd"/>
      <w:r w:rsidRPr="00EA6D74">
        <w:rPr>
          <w:sz w:val="24"/>
          <w:szCs w:val="24"/>
        </w:rPr>
        <w:t xml:space="preserve"> Paris </w:t>
      </w:r>
      <w:proofErr w:type="spellStart"/>
      <w:r w:rsidRPr="00EA6D74">
        <w:rPr>
          <w:sz w:val="24"/>
          <w:szCs w:val="24"/>
        </w:rPr>
        <w:t>Folies</w:t>
      </w:r>
      <w:proofErr w:type="spellEnd"/>
      <w:r w:rsidRPr="00EA6D74">
        <w:rPr>
          <w:sz w:val="24"/>
          <w:szCs w:val="24"/>
        </w:rPr>
        <w:t xml:space="preserve">! L’indecente </w:t>
      </w:r>
      <w:proofErr w:type="spellStart"/>
      <w:r w:rsidRPr="00EA6D74">
        <w:rPr>
          <w:sz w:val="24"/>
          <w:szCs w:val="24"/>
        </w:rPr>
        <w:t>Dedo</w:t>
      </w:r>
      <w:proofErr w:type="spellEnd"/>
      <w:r w:rsidRPr="00EA6D74">
        <w:rPr>
          <w:sz w:val="24"/>
          <w:szCs w:val="24"/>
        </w:rPr>
        <w:t xml:space="preserve">” si vuole immergere lo spettatore in quelle atmosfere di inizio secolo, ripercorrere le suggestioni di quei luoghi e di quel periodo. Partendo nel dare alcune pennellate di suoni e colori della Livorno dei primi del 900, si arriverà a Parigi con i suoi caratteristici caffè che hanno ospitato i maggiori scambi di idee e pensieri e segnato lo sviluppo artistico di tutto il XX secolo fino ad oggi. “La funzione dell’arte è di combattere contro le imposizioni”. Così diceva Modigliani, e così lo spettacolo </w:t>
      </w:r>
      <w:proofErr w:type="spellStart"/>
      <w:r w:rsidRPr="00EA6D74">
        <w:rPr>
          <w:sz w:val="24"/>
          <w:szCs w:val="24"/>
        </w:rPr>
        <w:t>Modì</w:t>
      </w:r>
      <w:proofErr w:type="spellEnd"/>
      <w:r w:rsidRPr="00EA6D74">
        <w:rPr>
          <w:sz w:val="24"/>
          <w:szCs w:val="24"/>
        </w:rPr>
        <w:t xml:space="preserve"> Paris </w:t>
      </w:r>
      <w:proofErr w:type="spellStart"/>
      <w:r w:rsidRPr="00EA6D74">
        <w:rPr>
          <w:sz w:val="24"/>
          <w:szCs w:val="24"/>
        </w:rPr>
        <w:t>Follies</w:t>
      </w:r>
      <w:proofErr w:type="spellEnd"/>
      <w:r w:rsidRPr="00EA6D74">
        <w:rPr>
          <w:sz w:val="24"/>
          <w:szCs w:val="24"/>
        </w:rPr>
        <w:t xml:space="preserve">, esce dagli schemi e si arricchisce di suoni e ritmi del varietà, dell'avanspettacolo e della commedia. </w:t>
      </w:r>
      <w:proofErr w:type="gramStart"/>
      <w:r w:rsidRPr="00EA6D74">
        <w:rPr>
          <w:sz w:val="24"/>
          <w:szCs w:val="24"/>
        </w:rPr>
        <w:t>E'</w:t>
      </w:r>
      <w:proofErr w:type="gramEnd"/>
      <w:r w:rsidRPr="00EA6D74">
        <w:rPr>
          <w:sz w:val="24"/>
          <w:szCs w:val="24"/>
        </w:rPr>
        <w:t xml:space="preserve"> un modo originale con il quale raccontare i luoghi, le atmosfere e le suggestioni che hanno a suo modo ognuno influito su quello che è stato il carattere e l'animo del grande artista. Una serie di quadri con i quali in modo ironico e brillante narrare dei passaggi salienti della vita di </w:t>
      </w:r>
      <w:proofErr w:type="spellStart"/>
      <w:r w:rsidRPr="00EA6D74">
        <w:rPr>
          <w:sz w:val="24"/>
          <w:szCs w:val="24"/>
        </w:rPr>
        <w:t>Dedo</w:t>
      </w:r>
      <w:proofErr w:type="spellEnd"/>
      <w:r w:rsidRPr="00EA6D74">
        <w:rPr>
          <w:sz w:val="24"/>
          <w:szCs w:val="24"/>
        </w:rPr>
        <w:t xml:space="preserve">- </w:t>
      </w:r>
      <w:proofErr w:type="spellStart"/>
      <w:r w:rsidRPr="00EA6D74">
        <w:rPr>
          <w:sz w:val="24"/>
          <w:szCs w:val="24"/>
        </w:rPr>
        <w:t>Modì</w:t>
      </w:r>
      <w:proofErr w:type="spellEnd"/>
      <w:r w:rsidRPr="00EA6D74">
        <w:rPr>
          <w:sz w:val="24"/>
          <w:szCs w:val="24"/>
        </w:rPr>
        <w:t>. La musica è il sottofondo necessario con il quale dare colore e carattere al susseguirsi incalzante ed estroso della vicenda.</w:t>
      </w:r>
    </w:p>
    <w:p w:rsidR="0097025C" w:rsidRDefault="0097025C" w:rsidP="00E74F37">
      <w:pPr>
        <w:spacing w:after="0"/>
        <w:jc w:val="both"/>
        <w:rPr>
          <w:sz w:val="24"/>
          <w:szCs w:val="24"/>
        </w:rPr>
      </w:pPr>
    </w:p>
    <w:p w:rsidR="0097025C" w:rsidRDefault="0097025C" w:rsidP="00E74F37">
      <w:pPr>
        <w:spacing w:after="0"/>
        <w:jc w:val="both"/>
        <w:rPr>
          <w:sz w:val="24"/>
          <w:szCs w:val="24"/>
        </w:rPr>
      </w:pPr>
    </w:p>
    <w:p w:rsidR="0097025C" w:rsidRDefault="0097025C" w:rsidP="00E74F37">
      <w:pPr>
        <w:spacing w:after="0"/>
        <w:jc w:val="both"/>
        <w:rPr>
          <w:sz w:val="24"/>
          <w:szCs w:val="24"/>
        </w:rPr>
      </w:pPr>
    </w:p>
    <w:p w:rsidR="00C559EA" w:rsidRPr="00C559EA" w:rsidRDefault="00C559EA" w:rsidP="0097025C">
      <w:pPr>
        <w:spacing w:after="0"/>
        <w:jc w:val="center"/>
        <w:rPr>
          <w:b/>
          <w:bCs/>
          <w:sz w:val="24"/>
          <w:szCs w:val="24"/>
        </w:rPr>
      </w:pPr>
      <w:bookmarkStart w:id="7" w:name="_GoBack"/>
      <w:r w:rsidRPr="00C559EA">
        <w:rPr>
          <w:b/>
          <w:bCs/>
          <w:sz w:val="24"/>
          <w:szCs w:val="24"/>
        </w:rPr>
        <w:t xml:space="preserve">Gli insegnanti interessati potranno contattare direttamente le compagnie ai recapiti indicati </w:t>
      </w:r>
      <w:bookmarkEnd w:id="7"/>
    </w:p>
    <w:p w:rsidR="00C559EA" w:rsidRDefault="00C559EA" w:rsidP="0097025C">
      <w:pPr>
        <w:spacing w:after="0"/>
        <w:jc w:val="center"/>
        <w:rPr>
          <w:sz w:val="24"/>
          <w:szCs w:val="24"/>
        </w:rPr>
      </w:pPr>
    </w:p>
    <w:p w:rsidR="00C559EA" w:rsidRDefault="00C559EA" w:rsidP="0097025C">
      <w:pPr>
        <w:spacing w:after="0"/>
        <w:jc w:val="center"/>
        <w:rPr>
          <w:sz w:val="24"/>
          <w:szCs w:val="24"/>
        </w:rPr>
      </w:pPr>
    </w:p>
    <w:p w:rsidR="0097025C" w:rsidRDefault="0097025C" w:rsidP="0097025C">
      <w:pPr>
        <w:spacing w:after="0"/>
        <w:jc w:val="center"/>
        <w:rPr>
          <w:sz w:val="24"/>
          <w:szCs w:val="24"/>
        </w:rPr>
      </w:pPr>
      <w:r>
        <w:rPr>
          <w:sz w:val="24"/>
          <w:szCs w:val="24"/>
        </w:rPr>
        <w:t xml:space="preserve">Per info 0586/204206 </w:t>
      </w:r>
      <w:hyperlink r:id="rId6" w:history="1">
        <w:r w:rsidRPr="00CA5629">
          <w:rPr>
            <w:rStyle w:val="Collegamentoipertestuale"/>
            <w:sz w:val="24"/>
            <w:szCs w:val="24"/>
          </w:rPr>
          <w:t>ufficioscuole@goldoniteatro.it</w:t>
        </w:r>
      </w:hyperlink>
      <w:r>
        <w:rPr>
          <w:sz w:val="24"/>
          <w:szCs w:val="24"/>
        </w:rPr>
        <w:t xml:space="preserve"> </w:t>
      </w:r>
      <w:hyperlink r:id="rId7" w:history="1">
        <w:r w:rsidRPr="00CA5629">
          <w:rPr>
            <w:rStyle w:val="Collegamentoipertestuale"/>
            <w:sz w:val="24"/>
            <w:szCs w:val="24"/>
          </w:rPr>
          <w:t>www.goldoniteatro.it</w:t>
        </w:r>
      </w:hyperlink>
    </w:p>
    <w:sectPr w:rsidR="0097025C" w:rsidSect="001209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15"/>
    <w:rsid w:val="00034FA7"/>
    <w:rsid w:val="00035A97"/>
    <w:rsid w:val="00071A9A"/>
    <w:rsid w:val="00085C78"/>
    <w:rsid w:val="001209AE"/>
    <w:rsid w:val="0016109F"/>
    <w:rsid w:val="00214FB8"/>
    <w:rsid w:val="0027001D"/>
    <w:rsid w:val="00281E3A"/>
    <w:rsid w:val="003A1601"/>
    <w:rsid w:val="00401981"/>
    <w:rsid w:val="00454AF6"/>
    <w:rsid w:val="004D4AEA"/>
    <w:rsid w:val="004E0C27"/>
    <w:rsid w:val="005255B9"/>
    <w:rsid w:val="0055623A"/>
    <w:rsid w:val="005A7A2F"/>
    <w:rsid w:val="005E5F0A"/>
    <w:rsid w:val="006B1760"/>
    <w:rsid w:val="006D1D4F"/>
    <w:rsid w:val="007D71B6"/>
    <w:rsid w:val="007E246F"/>
    <w:rsid w:val="00891D61"/>
    <w:rsid w:val="008B661B"/>
    <w:rsid w:val="008E05A7"/>
    <w:rsid w:val="0097025C"/>
    <w:rsid w:val="00973874"/>
    <w:rsid w:val="00992FB6"/>
    <w:rsid w:val="009E45E4"/>
    <w:rsid w:val="00A07EBB"/>
    <w:rsid w:val="00A26CB7"/>
    <w:rsid w:val="00A55A42"/>
    <w:rsid w:val="00A74B62"/>
    <w:rsid w:val="00A90447"/>
    <w:rsid w:val="00AA6F58"/>
    <w:rsid w:val="00AB3B15"/>
    <w:rsid w:val="00AC764C"/>
    <w:rsid w:val="00AD6489"/>
    <w:rsid w:val="00B2182C"/>
    <w:rsid w:val="00B6733A"/>
    <w:rsid w:val="00BA4AF9"/>
    <w:rsid w:val="00BD2329"/>
    <w:rsid w:val="00C559EA"/>
    <w:rsid w:val="00CD208F"/>
    <w:rsid w:val="00CF1795"/>
    <w:rsid w:val="00D14AD5"/>
    <w:rsid w:val="00D4470E"/>
    <w:rsid w:val="00D57ED9"/>
    <w:rsid w:val="00D65C90"/>
    <w:rsid w:val="00D9557E"/>
    <w:rsid w:val="00DA454E"/>
    <w:rsid w:val="00E27770"/>
    <w:rsid w:val="00E555AD"/>
    <w:rsid w:val="00E74F37"/>
    <w:rsid w:val="00EA6D74"/>
    <w:rsid w:val="00EC6929"/>
    <w:rsid w:val="00EE1325"/>
    <w:rsid w:val="00EF01EF"/>
    <w:rsid w:val="00F15AF3"/>
    <w:rsid w:val="00F45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34E6"/>
  <w15:chartTrackingRefBased/>
  <w15:docId w15:val="{3CFA4F12-17DF-477C-A501-A1F3E2B1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9557E"/>
    <w:rPr>
      <w:sz w:val="16"/>
      <w:szCs w:val="16"/>
    </w:rPr>
  </w:style>
  <w:style w:type="paragraph" w:styleId="Testocommento">
    <w:name w:val="annotation text"/>
    <w:basedOn w:val="Normale"/>
    <w:link w:val="TestocommentoCarattere"/>
    <w:uiPriority w:val="99"/>
    <w:semiHidden/>
    <w:unhideWhenUsed/>
    <w:rsid w:val="00D9557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557E"/>
    <w:rPr>
      <w:sz w:val="20"/>
      <w:szCs w:val="20"/>
    </w:rPr>
  </w:style>
  <w:style w:type="paragraph" w:styleId="Soggettocommento">
    <w:name w:val="annotation subject"/>
    <w:basedOn w:val="Testocommento"/>
    <w:next w:val="Testocommento"/>
    <w:link w:val="SoggettocommentoCarattere"/>
    <w:uiPriority w:val="99"/>
    <w:semiHidden/>
    <w:unhideWhenUsed/>
    <w:rsid w:val="00D9557E"/>
    <w:rPr>
      <w:b/>
      <w:bCs/>
    </w:rPr>
  </w:style>
  <w:style w:type="character" w:customStyle="1" w:styleId="SoggettocommentoCarattere">
    <w:name w:val="Soggetto commento Carattere"/>
    <w:basedOn w:val="TestocommentoCarattere"/>
    <w:link w:val="Soggettocommento"/>
    <w:uiPriority w:val="99"/>
    <w:semiHidden/>
    <w:rsid w:val="00D9557E"/>
    <w:rPr>
      <w:b/>
      <w:bCs/>
      <w:sz w:val="20"/>
      <w:szCs w:val="20"/>
    </w:rPr>
  </w:style>
  <w:style w:type="paragraph" w:styleId="Testofumetto">
    <w:name w:val="Balloon Text"/>
    <w:basedOn w:val="Normale"/>
    <w:link w:val="TestofumettoCarattere"/>
    <w:uiPriority w:val="99"/>
    <w:semiHidden/>
    <w:unhideWhenUsed/>
    <w:rsid w:val="00D95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557E"/>
    <w:rPr>
      <w:rFonts w:ascii="Segoe UI" w:hAnsi="Segoe UI" w:cs="Segoe UI"/>
      <w:sz w:val="18"/>
      <w:szCs w:val="18"/>
    </w:rPr>
  </w:style>
  <w:style w:type="character" w:styleId="Collegamentoipertestuale">
    <w:name w:val="Hyperlink"/>
    <w:basedOn w:val="Carpredefinitoparagrafo"/>
    <w:uiPriority w:val="99"/>
    <w:unhideWhenUsed/>
    <w:rsid w:val="005A7A2F"/>
    <w:rPr>
      <w:color w:val="0563C1" w:themeColor="hyperlink"/>
      <w:u w:val="single"/>
    </w:rPr>
  </w:style>
  <w:style w:type="character" w:styleId="Menzionenonrisolta">
    <w:name w:val="Unresolved Mention"/>
    <w:basedOn w:val="Carpredefinitoparagrafo"/>
    <w:uiPriority w:val="99"/>
    <w:semiHidden/>
    <w:unhideWhenUsed/>
    <w:rsid w:val="005A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oniteat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fficioscuole@goldoniteatr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A3A8-1D8B-4273-9720-9CAAE590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2330</Words>
  <Characters>13287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Martini</dc:creator>
  <cp:keywords/>
  <dc:description/>
  <cp:lastModifiedBy>Sara Martini</cp:lastModifiedBy>
  <cp:revision>4</cp:revision>
  <cp:lastPrinted>2021-01-26T14:35:00Z</cp:lastPrinted>
  <dcterms:created xsi:type="dcterms:W3CDTF">2021-02-02T09:58:00Z</dcterms:created>
  <dcterms:modified xsi:type="dcterms:W3CDTF">2021-02-02T10:31:00Z</dcterms:modified>
</cp:coreProperties>
</file>