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A2E1" w14:textId="77777777" w:rsidR="00044A50" w:rsidRDefault="00044A50" w:rsidP="00044A50">
      <w:pPr>
        <w:rPr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D173349" wp14:editId="7E1784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2630" cy="530860"/>
            <wp:effectExtent l="0" t="0" r="1270" b="2540"/>
            <wp:wrapSquare wrapText="bothSides"/>
            <wp:docPr id="790530958" name="Immagine 1" descr="Immagine che contiene testo, Carattere, log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530958" name="Immagine 1" descr="Immagine che contiene testo, Carattere, logo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530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Livorno, 20/11/2023</w:t>
      </w:r>
    </w:p>
    <w:p w14:paraId="69617192" w14:textId="77777777" w:rsidR="00044A50" w:rsidRDefault="00044A50" w:rsidP="00044A50">
      <w:r>
        <w:rPr>
          <w:sz w:val="20"/>
          <w:szCs w:val="20"/>
        </w:rPr>
        <w:t xml:space="preserve">Da Fondazione Teatro Goldoni Livorno: V. Tota, </w:t>
      </w:r>
      <w:r>
        <w:rPr>
          <w:i/>
          <w:sz w:val="20"/>
          <w:szCs w:val="20"/>
        </w:rPr>
        <w:t>resp. Comunicazione</w:t>
      </w:r>
    </w:p>
    <w:p w14:paraId="5A4ED417" w14:textId="77777777" w:rsidR="00044A50" w:rsidRDefault="00044A50" w:rsidP="00044A50">
      <w:pPr>
        <w:rPr>
          <w:sz w:val="20"/>
        </w:rPr>
      </w:pPr>
      <w:r>
        <w:t>A: REDAZIONE CRONACA – SPETTACOLO</w:t>
      </w:r>
    </w:p>
    <w:p w14:paraId="1D2B5F55" w14:textId="77777777" w:rsidR="0012276C" w:rsidRDefault="0012276C" w:rsidP="0012276C">
      <w:pPr>
        <w:jc w:val="center"/>
        <w:rPr>
          <w:b/>
          <w:bCs/>
          <w:iCs/>
          <w:caps/>
          <w:color w:val="1A171B"/>
        </w:rPr>
      </w:pPr>
    </w:p>
    <w:p w14:paraId="23F505B7" w14:textId="77777777" w:rsidR="00044A50" w:rsidRDefault="00044A50" w:rsidP="0012276C">
      <w:pPr>
        <w:jc w:val="center"/>
        <w:rPr>
          <w:b/>
          <w:bCs/>
          <w:iCs/>
          <w:caps/>
          <w:color w:val="1A171B"/>
        </w:rPr>
      </w:pPr>
    </w:p>
    <w:p w14:paraId="09E8FC0D" w14:textId="77777777" w:rsidR="00B37B08" w:rsidRPr="00B37B08" w:rsidRDefault="00B37B08" w:rsidP="0012276C">
      <w:pPr>
        <w:jc w:val="center"/>
        <w:rPr>
          <w:rStyle w:val="Enfasicorsivo"/>
        </w:rPr>
      </w:pPr>
      <w:r>
        <w:rPr>
          <w:b/>
          <w:bCs/>
          <w:iCs/>
          <w:caps/>
          <w:color w:val="1A171B"/>
        </w:rPr>
        <w:t xml:space="preserve">per la </w:t>
      </w:r>
      <w:r w:rsidRPr="00B37B08">
        <w:rPr>
          <w:b/>
          <w:bCs/>
          <w:iCs/>
          <w:caps/>
          <w:color w:val="1A171B"/>
        </w:rPr>
        <w:t>R</w:t>
      </w:r>
      <w:r w:rsidRPr="00B37B08">
        <w:rPr>
          <w:rStyle w:val="Enfasicorsivo"/>
          <w:b/>
          <w:bCs/>
          <w:i w:val="0"/>
          <w:caps/>
          <w:color w:val="1A171B"/>
          <w:bdr w:val="none" w:sz="0" w:space="0" w:color="auto" w:frame="1"/>
        </w:rPr>
        <w:t xml:space="preserve">assegna di Polifonia Città di Livorno </w:t>
      </w:r>
    </w:p>
    <w:p w14:paraId="4A1A2589" w14:textId="77777777" w:rsidR="00B37B08" w:rsidRPr="0012276C" w:rsidRDefault="00B37B08" w:rsidP="0012276C">
      <w:pPr>
        <w:jc w:val="center"/>
        <w:rPr>
          <w:b/>
          <w:bCs/>
          <w:sz w:val="32"/>
          <w:szCs w:val="32"/>
        </w:rPr>
      </w:pPr>
      <w:r w:rsidRPr="0012276C">
        <w:rPr>
          <w:b/>
          <w:bCs/>
          <w:sz w:val="32"/>
          <w:szCs w:val="32"/>
        </w:rPr>
        <w:t xml:space="preserve">Mercoledì 22 novembre, ore 21 - La </w:t>
      </w:r>
      <w:proofErr w:type="spellStart"/>
      <w:r w:rsidRPr="0012276C">
        <w:rPr>
          <w:b/>
          <w:bCs/>
          <w:sz w:val="32"/>
          <w:szCs w:val="32"/>
        </w:rPr>
        <w:t>Goldonetta</w:t>
      </w:r>
      <w:proofErr w:type="spellEnd"/>
    </w:p>
    <w:p w14:paraId="681ED60E" w14:textId="77777777" w:rsidR="00B37B08" w:rsidRPr="0012276C" w:rsidRDefault="00B37B08" w:rsidP="0012276C">
      <w:pPr>
        <w:jc w:val="center"/>
        <w:rPr>
          <w:b/>
          <w:bCs/>
          <w:i/>
          <w:sz w:val="44"/>
          <w:szCs w:val="44"/>
        </w:rPr>
      </w:pPr>
      <w:r w:rsidRPr="0012276C">
        <w:rPr>
          <w:b/>
          <w:bCs/>
          <w:i/>
          <w:sz w:val="44"/>
          <w:szCs w:val="44"/>
        </w:rPr>
        <w:t xml:space="preserve">Quel </w:t>
      </w:r>
      <w:proofErr w:type="spellStart"/>
      <w:r w:rsidRPr="0012276C">
        <w:rPr>
          <w:b/>
          <w:bCs/>
          <w:i/>
          <w:sz w:val="44"/>
          <w:szCs w:val="44"/>
        </w:rPr>
        <w:t>augellin</w:t>
      </w:r>
      <w:proofErr w:type="spellEnd"/>
      <w:r w:rsidRPr="0012276C">
        <w:rPr>
          <w:b/>
          <w:bCs/>
          <w:i/>
          <w:sz w:val="44"/>
          <w:szCs w:val="44"/>
        </w:rPr>
        <w:t xml:space="preserve"> che canta</w:t>
      </w:r>
    </w:p>
    <w:p w14:paraId="0206B666" w14:textId="77777777" w:rsidR="00B37B08" w:rsidRPr="0012276C" w:rsidRDefault="00B37B08" w:rsidP="0012276C">
      <w:pPr>
        <w:jc w:val="center"/>
        <w:rPr>
          <w:iCs/>
          <w:sz w:val="28"/>
          <w:szCs w:val="28"/>
        </w:rPr>
      </w:pPr>
      <w:r w:rsidRPr="001E2A76">
        <w:rPr>
          <w:i/>
          <w:sz w:val="32"/>
          <w:szCs w:val="32"/>
        </w:rPr>
        <w:t xml:space="preserve">La grande stagione del madrigale italiano </w:t>
      </w:r>
      <w:r w:rsidR="0012276C">
        <w:rPr>
          <w:i/>
          <w:sz w:val="32"/>
          <w:szCs w:val="32"/>
        </w:rPr>
        <w:t xml:space="preserve">- </w:t>
      </w:r>
      <w:r w:rsidRPr="0012276C">
        <w:rPr>
          <w:i/>
          <w:sz w:val="28"/>
          <w:szCs w:val="28"/>
        </w:rPr>
        <w:t xml:space="preserve">Musiche di </w:t>
      </w:r>
      <w:r w:rsidRPr="0012276C">
        <w:rPr>
          <w:iCs/>
          <w:sz w:val="28"/>
          <w:szCs w:val="28"/>
        </w:rPr>
        <w:t>Claudio Monteverdi</w:t>
      </w:r>
    </w:p>
    <w:p w14:paraId="56901C54" w14:textId="77777777" w:rsidR="00B37B08" w:rsidRDefault="00B37B08" w:rsidP="00B37B08">
      <w:pPr>
        <w:widowControl w:val="0"/>
        <w:jc w:val="both"/>
      </w:pPr>
    </w:p>
    <w:p w14:paraId="719BA1F9" w14:textId="77777777" w:rsidR="00B37B08" w:rsidRDefault="00B37B08" w:rsidP="00B37B08">
      <w:pPr>
        <w:widowControl w:val="0"/>
        <w:jc w:val="both"/>
      </w:pPr>
    </w:p>
    <w:p w14:paraId="7AA1CE08" w14:textId="77777777" w:rsidR="00044A50" w:rsidRDefault="00044A50" w:rsidP="00A76B1C">
      <w:pPr>
        <w:widowControl w:val="0"/>
        <w:jc w:val="both"/>
      </w:pPr>
      <w:r>
        <w:t xml:space="preserve">Livorno. </w:t>
      </w:r>
      <w:r w:rsidR="0012276C">
        <w:t>Si apr</w:t>
      </w:r>
      <w:r>
        <w:t xml:space="preserve">irà </w:t>
      </w:r>
      <w:r w:rsidR="0012276C" w:rsidRPr="0012276C">
        <w:rPr>
          <w:b/>
          <w:bCs/>
        </w:rPr>
        <w:t xml:space="preserve">mercoledì </w:t>
      </w:r>
      <w:r w:rsidR="0012276C">
        <w:rPr>
          <w:b/>
        </w:rPr>
        <w:t xml:space="preserve">22 novembre alle ore 21 alla </w:t>
      </w:r>
      <w:proofErr w:type="spellStart"/>
      <w:r w:rsidR="0012276C">
        <w:rPr>
          <w:b/>
        </w:rPr>
        <w:t>Goldonetta</w:t>
      </w:r>
      <w:proofErr w:type="spellEnd"/>
      <w:r w:rsidR="0012276C">
        <w:rPr>
          <w:b/>
        </w:rPr>
        <w:t xml:space="preserve"> </w:t>
      </w:r>
      <w:r w:rsidR="00B37B08">
        <w:t xml:space="preserve">la </w:t>
      </w:r>
      <w:r w:rsidR="005C2736" w:rsidRPr="004819A6">
        <w:rPr>
          <w:b/>
          <w:bCs/>
        </w:rPr>
        <w:t>R</w:t>
      </w:r>
      <w:r w:rsidR="00B37B08" w:rsidRPr="004819A6">
        <w:rPr>
          <w:b/>
          <w:bCs/>
        </w:rPr>
        <w:t>assegna di Polifonia “Città di Livorno”</w:t>
      </w:r>
      <w:r w:rsidR="00B37B08">
        <w:t>,</w:t>
      </w:r>
      <w:r w:rsidR="0012276C">
        <w:t xml:space="preserve"> giunta alla XX edizione</w:t>
      </w:r>
      <w:r w:rsidR="0012276C" w:rsidRPr="0012276C">
        <w:t xml:space="preserve"> </w:t>
      </w:r>
      <w:r w:rsidR="0012276C">
        <w:t xml:space="preserve">con la direzione artistica del M° Luca Stornello. </w:t>
      </w:r>
      <w:r w:rsidR="00A76B1C">
        <w:t xml:space="preserve">Il </w:t>
      </w:r>
      <w:r w:rsidR="00B37B08">
        <w:t>concerto</w:t>
      </w:r>
      <w:r>
        <w:t xml:space="preserve"> inaugurale</w:t>
      </w:r>
      <w:r w:rsidR="005C2736">
        <w:t>,</w:t>
      </w:r>
      <w:r w:rsidR="00A76B1C">
        <w:t xml:space="preserve"> </w:t>
      </w:r>
      <w:r>
        <w:t xml:space="preserve">realizzato in collaborazione con la Fondazione Teatro Goldoni, </w:t>
      </w:r>
      <w:r w:rsidR="00A76B1C">
        <w:t xml:space="preserve">vedrà protagonista </w:t>
      </w:r>
      <w:r w:rsidR="00B37B08">
        <w:t>l’</w:t>
      </w:r>
      <w:r w:rsidR="00B37B08" w:rsidRPr="00816659">
        <w:rPr>
          <w:b/>
          <w:bCs/>
        </w:rPr>
        <w:t xml:space="preserve">ensemble </w:t>
      </w:r>
      <w:proofErr w:type="spellStart"/>
      <w:r w:rsidR="00B37B08" w:rsidRPr="00816659">
        <w:rPr>
          <w:b/>
          <w:bCs/>
        </w:rPr>
        <w:t>LudusOrionis</w:t>
      </w:r>
      <w:proofErr w:type="spellEnd"/>
      <w:r w:rsidR="00B37B08">
        <w:t xml:space="preserve">, </w:t>
      </w:r>
    </w:p>
    <w:p w14:paraId="2C69FD6C" w14:textId="77777777" w:rsidR="00792D16" w:rsidRDefault="00437159" w:rsidP="005C2736">
      <w:pPr>
        <w:widowControl w:val="0"/>
        <w:jc w:val="both"/>
      </w:pPr>
      <w:r>
        <w:t xml:space="preserve">un’originale ed affermata associazione artistica di professionisti di grande livello, costituita da </w:t>
      </w:r>
      <w:r w:rsidR="00B37B08">
        <w:t>cinque voci e un clavicembalo</w:t>
      </w:r>
      <w:r>
        <w:t xml:space="preserve">: </w:t>
      </w:r>
      <w:r w:rsidR="005C2736">
        <w:t xml:space="preserve">Jennifer </w:t>
      </w:r>
      <w:proofErr w:type="spellStart"/>
      <w:r w:rsidR="005C2736">
        <w:t>Schittino</w:t>
      </w:r>
      <w:proofErr w:type="spellEnd"/>
      <w:r w:rsidR="005C2736">
        <w:t xml:space="preserve"> e Santina Tomasello (soprani), Alessandro Carmignani (alto), Luciano Bonci (tenore), Marcello </w:t>
      </w:r>
      <w:proofErr w:type="spellStart"/>
      <w:r w:rsidR="005C2736">
        <w:t>Vargetto</w:t>
      </w:r>
      <w:proofErr w:type="spellEnd"/>
      <w:r w:rsidR="005C2736">
        <w:t xml:space="preserve"> (basso) e Andrea </w:t>
      </w:r>
      <w:proofErr w:type="spellStart"/>
      <w:r w:rsidR="005C2736">
        <w:t>Perugi</w:t>
      </w:r>
      <w:proofErr w:type="spellEnd"/>
      <w:r w:rsidR="005C2736">
        <w:t xml:space="preserve"> (clavicembalo). </w:t>
      </w:r>
    </w:p>
    <w:p w14:paraId="792BDD17" w14:textId="28BD32A3" w:rsidR="00B37B08" w:rsidRDefault="005C2736" w:rsidP="005C2736">
      <w:pPr>
        <w:widowControl w:val="0"/>
        <w:jc w:val="both"/>
      </w:pPr>
      <w:r>
        <w:t xml:space="preserve">Saranno loro i protagonisti di </w:t>
      </w:r>
      <w:r w:rsidRPr="005C2736">
        <w:rPr>
          <w:b/>
          <w:bCs/>
        </w:rPr>
        <w:t>“Quell’</w:t>
      </w:r>
      <w:proofErr w:type="spellStart"/>
      <w:r w:rsidRPr="005C2736">
        <w:rPr>
          <w:b/>
          <w:bCs/>
        </w:rPr>
        <w:t>augellin</w:t>
      </w:r>
      <w:proofErr w:type="spellEnd"/>
      <w:r w:rsidRPr="005C2736">
        <w:rPr>
          <w:b/>
          <w:bCs/>
        </w:rPr>
        <w:t xml:space="preserve"> che canta”</w:t>
      </w:r>
      <w:r>
        <w:t>,</w:t>
      </w:r>
      <w:r w:rsidR="00B37B08">
        <w:t xml:space="preserve"> un interessantissimo e</w:t>
      </w:r>
      <w:r>
        <w:t>d</w:t>
      </w:r>
      <w:r w:rsidR="00B37B08">
        <w:t xml:space="preserve"> affascinante </w:t>
      </w:r>
      <w:r w:rsidR="00B37B08" w:rsidRPr="00510124">
        <w:rPr>
          <w:b/>
          <w:bCs/>
        </w:rPr>
        <w:t>programma madrigalistico interamente dedicato a Claudio Monteverdi</w:t>
      </w:r>
      <w:r w:rsidR="00B37B08">
        <w:t>, la cui opera ci racconta il mirabile momento di passaggio - tra ‘500 e ‘600 - da una polifonia esclusivamente vocale, dove è essenziale e vitale l’insieme e l’amalgama delle voci, a una polifonia sostenuta da strumenti dove la voce superiore viene posta sempre più in evidenza staccandosi dalle altre, aprendo così la strada al canto solistico e alla nascente opera in musica, di cui Monteverdi stesso è uno dei sommi creatori. Una vera e propria chicca, di rarissima presenza nei cartelloni</w:t>
      </w:r>
      <w:r w:rsidR="00792D16">
        <w:t>, che non mancherà di sorprendere e trasportare il pubblico in un mondo di sonorità e ricchezze</w:t>
      </w:r>
      <w:r w:rsidR="00816659">
        <w:t xml:space="preserve"> </w:t>
      </w:r>
      <w:r w:rsidR="00792D16">
        <w:t>vocali ed armoniche uniche</w:t>
      </w:r>
      <w:r w:rsidR="00D06DBA">
        <w:t>: “</w:t>
      </w:r>
      <w:r w:rsidR="00D06DBA" w:rsidRPr="00D06DBA">
        <w:t>Monteverdi</w:t>
      </w:r>
      <w:r w:rsidR="00D06DBA">
        <w:t xml:space="preserve"> ai primi del ‘600 era</w:t>
      </w:r>
      <w:r w:rsidR="00D06DBA" w:rsidRPr="00D06DBA">
        <w:t xml:space="preserve"> genialmente proiettato verso la creazione del madrigale moderno</w:t>
      </w:r>
      <w:r w:rsidR="00D06DBA">
        <w:t xml:space="preserve"> – afferma </w:t>
      </w:r>
      <w:r w:rsidR="001F13CB">
        <w:t xml:space="preserve">una specialista </w:t>
      </w:r>
      <w:r w:rsidR="001F13CB" w:rsidRPr="00D06DBA">
        <w:t xml:space="preserve">nel Repertorio rinascimentale e barocco </w:t>
      </w:r>
      <w:r w:rsidR="001F13CB">
        <w:t xml:space="preserve">come </w:t>
      </w:r>
      <w:r w:rsidR="00D06DBA">
        <w:t>il soprano Tomasello</w:t>
      </w:r>
      <w:r w:rsidR="00510124">
        <w:t xml:space="preserve"> </w:t>
      </w:r>
      <w:r w:rsidR="00D06DBA">
        <w:t xml:space="preserve">– </w:t>
      </w:r>
      <w:r w:rsidR="00D06DBA" w:rsidRPr="00D06DBA">
        <w:t>nel quale la parola diventa “signora dell’armonia” e la musica si arricchisce di possibilità armonico-ritmiche e timbriche volte ad enfatizzare il significato di ciascuna parola, aumentandone il valore semantico ed emozionale</w:t>
      </w:r>
      <w:r w:rsidR="00D06DBA">
        <w:t>”</w:t>
      </w:r>
      <w:r w:rsidR="00D06DBA" w:rsidRPr="00D06DBA">
        <w:t>.</w:t>
      </w:r>
      <w:r w:rsidR="001F13CB">
        <w:t xml:space="preserve"> </w:t>
      </w:r>
      <w:r w:rsidR="00510124">
        <w:t>Tra i vari gioielli che saranno proposti all’ascolto, tutti tratti da</w:t>
      </w:r>
      <w:r w:rsidR="002D7C7B">
        <w:t xml:space="preserve">lla </w:t>
      </w:r>
      <w:r w:rsidR="002D7C7B" w:rsidRPr="002D7C7B">
        <w:t>straordinaria produzione</w:t>
      </w:r>
      <w:r w:rsidR="002D7C7B">
        <w:t xml:space="preserve"> del </w:t>
      </w:r>
      <w:r w:rsidR="00510124">
        <w:t xml:space="preserve"> </w:t>
      </w:r>
      <w:r w:rsidR="002D7C7B">
        <w:t>compositore di Cremona che da profondo innovatore del linguaggio musicale fu tra i primi in assoluto a scrivere un melodramma lirico</w:t>
      </w:r>
      <w:r w:rsidR="00AF13E4">
        <w:t xml:space="preserve">, </w:t>
      </w:r>
      <w:r w:rsidR="00AF13E4" w:rsidRPr="00AF13E4">
        <w:t xml:space="preserve">è la Sestina </w:t>
      </w:r>
      <w:r w:rsidR="00AF13E4" w:rsidRPr="00AF13E4">
        <w:rPr>
          <w:i/>
          <w:iCs/>
        </w:rPr>
        <w:t>Lacrime d’amante al sepolcro dell’amata</w:t>
      </w:r>
      <w:r w:rsidR="00AF13E4" w:rsidRPr="00AF13E4">
        <w:t>, composta su commissione del duca di Mantova Vincenzo Gonzaga, affranto per la prematura morte di Caterina Martinelli, la giovanissima cantante</w:t>
      </w:r>
      <w:r w:rsidR="00AF13E4">
        <w:t xml:space="preserve"> sua allieva</w:t>
      </w:r>
      <w:r w:rsidR="00AF13E4" w:rsidRPr="00AF13E4">
        <w:t xml:space="preserve"> colpita da vaiolo mentre preparava il ruolo da protagonista dell’opera perduta l’Arianna</w:t>
      </w:r>
      <w:r w:rsidR="002D7C7B" w:rsidRPr="002D7C7B">
        <w:t>.</w:t>
      </w:r>
    </w:p>
    <w:p w14:paraId="22CDB8CA" w14:textId="77777777" w:rsidR="003358F3" w:rsidRDefault="003358F3" w:rsidP="005C2736">
      <w:pPr>
        <w:widowControl w:val="0"/>
        <w:jc w:val="both"/>
      </w:pPr>
      <w:r>
        <w:t xml:space="preserve">Originale ed interessante anche la denominazione </w:t>
      </w:r>
      <w:proofErr w:type="spellStart"/>
      <w:r>
        <w:t>Lud</w:t>
      </w:r>
      <w:r w:rsidR="006E673E">
        <w:t>u</w:t>
      </w:r>
      <w:r>
        <w:t>sOrionis</w:t>
      </w:r>
      <w:proofErr w:type="spellEnd"/>
      <w:r>
        <w:t xml:space="preserve"> assunta dall’Ensemble che – spiegano gli artisti impegnati nell’evento –</w:t>
      </w:r>
      <w:r w:rsidRPr="003358F3">
        <w:t xml:space="preserve"> </w:t>
      </w:r>
      <w:r>
        <w:t>è collegata</w:t>
      </w:r>
      <w:r w:rsidRPr="003358F3">
        <w:t xml:space="preserve"> al concetto latino di Ludus come spettacolo nelle sue variegate forme, accomunate dall’idea di performance come azione capace di comunicare sensazioni ed emozioni per stimolare il pubblico alla creatività, alla ricerca e alla riflessione</w:t>
      </w:r>
      <w:r>
        <w:t>; l</w:t>
      </w:r>
      <w:r w:rsidRPr="003358F3">
        <w:t>a seconda parte del nome trae ispirazione dalla più visibile e riconoscibile delle costellazioni, quella di Orione, composta da alcune fra le stelle più luminose della sfera celeste, che idealmente guidano l’umanità fin dai tempi più remoti</w:t>
      </w:r>
      <w:r>
        <w:t>.</w:t>
      </w:r>
    </w:p>
    <w:p w14:paraId="4936D38E" w14:textId="77777777" w:rsidR="003358F3" w:rsidRDefault="003358F3" w:rsidP="005C2736">
      <w:pPr>
        <w:widowControl w:val="0"/>
        <w:jc w:val="both"/>
      </w:pPr>
      <w:r>
        <w:t xml:space="preserve">Tutti i testi, il programma dettagliato della serata e le biografie degli interpreti </w:t>
      </w:r>
      <w:r w:rsidR="004C7CEB">
        <w:t xml:space="preserve">sono pubblicati su </w:t>
      </w:r>
      <w:hyperlink r:id="rId6" w:history="1">
        <w:r w:rsidR="004C7CEB" w:rsidRPr="00F51B86">
          <w:rPr>
            <w:rStyle w:val="Collegamentoipertestuale"/>
          </w:rPr>
          <w:t>www.goldoniteatro.it</w:t>
        </w:r>
      </w:hyperlink>
    </w:p>
    <w:p w14:paraId="575ED4F0" w14:textId="77777777" w:rsidR="004C7CEB" w:rsidRDefault="004C7CEB" w:rsidP="005C2736">
      <w:pPr>
        <w:widowControl w:val="0"/>
        <w:jc w:val="both"/>
      </w:pPr>
    </w:p>
    <w:p w14:paraId="6C1BD9AB" w14:textId="77777777" w:rsidR="00816659" w:rsidRDefault="003358F3" w:rsidP="00A76B1C">
      <w:pPr>
        <w:widowControl w:val="0"/>
        <w:jc w:val="both"/>
      </w:pPr>
      <w:r>
        <w:t>La rassegna di Polifonia “Città di Livorno”</w:t>
      </w:r>
      <w:r w:rsidR="006E673E">
        <w:t>,</w:t>
      </w:r>
      <w:r>
        <w:t xml:space="preserve"> o</w:t>
      </w:r>
      <w:r w:rsidR="00044A50">
        <w:t>rganizzata dall’associazione Coro “R. Del Corona” APS in compartecipazione con il Comune di Livorno</w:t>
      </w:r>
      <w:r w:rsidR="006E673E">
        <w:t>,</w:t>
      </w:r>
      <w:r>
        <w:t xml:space="preserve"> </w:t>
      </w:r>
      <w:r w:rsidR="00044A50">
        <w:t>presenta 7 appuntamenti in cartellone fino a febbraio 2024, ulteriore contributo a favore della diffusione della cultura polifonica, premiato da un pubblico sempre crescente e dall’interesse di istituzioni pubbliche e private.</w:t>
      </w:r>
    </w:p>
    <w:p w14:paraId="037A7733" w14:textId="77777777" w:rsidR="003358F3" w:rsidRDefault="003358F3" w:rsidP="00A76B1C">
      <w:pPr>
        <w:widowControl w:val="0"/>
        <w:jc w:val="both"/>
      </w:pPr>
    </w:p>
    <w:p w14:paraId="0C3B9F98" w14:textId="77777777" w:rsidR="00B37B08" w:rsidRDefault="00816659" w:rsidP="004C7CEB">
      <w:pPr>
        <w:jc w:val="both"/>
      </w:pPr>
      <w:r w:rsidRPr="00044A50">
        <w:rPr>
          <w:b/>
          <w:bCs/>
        </w:rPr>
        <w:t>Biglietti</w:t>
      </w:r>
      <w:r w:rsidRPr="00044A50">
        <w:t xml:space="preserve">: posto unico numerato € 10 – ridotto under 20 € 5 in vendita presso il botteghino del Teatro Goldoni (tel. 0586 204290) </w:t>
      </w:r>
      <w:r w:rsidRPr="00044A50">
        <w:rPr>
          <w:bCs/>
          <w:color w:val="000000"/>
        </w:rPr>
        <w:t xml:space="preserve">martedì e giovedì ore 10/13; mercoledì, venerdì e sabato ore 16.30/19.30 </w:t>
      </w:r>
      <w:r w:rsidR="004C7CEB">
        <w:rPr>
          <w:bCs/>
          <w:color w:val="000000"/>
        </w:rPr>
        <w:t xml:space="preserve">ed online su </w:t>
      </w:r>
      <w:hyperlink r:id="rId7" w:history="1">
        <w:r w:rsidR="004C7CEB" w:rsidRPr="00F51B86">
          <w:rPr>
            <w:rStyle w:val="Collegamentoipertestuale"/>
            <w:bCs/>
          </w:rPr>
          <w:t>www.goldoniteatro.it</w:t>
        </w:r>
      </w:hyperlink>
      <w:r w:rsidR="004C7CEB">
        <w:rPr>
          <w:bCs/>
          <w:color w:val="000000"/>
        </w:rPr>
        <w:t xml:space="preserve"> e </w:t>
      </w:r>
      <w:hyperlink r:id="rId8" w:history="1">
        <w:r w:rsidR="004C7CEB" w:rsidRPr="00F51B86">
          <w:rPr>
            <w:rStyle w:val="Collegamentoipertestuale"/>
            <w:bCs/>
          </w:rPr>
          <w:t>www.ticketone.it</w:t>
        </w:r>
      </w:hyperlink>
      <w:r w:rsidR="004C7CEB">
        <w:rPr>
          <w:bCs/>
          <w:color w:val="000000"/>
        </w:rPr>
        <w:t xml:space="preserve"> </w:t>
      </w:r>
    </w:p>
    <w:p w14:paraId="6666494E" w14:textId="77777777" w:rsidR="001A1805" w:rsidRDefault="001A1805"/>
    <w:sectPr w:rsidR="001A1805" w:rsidSect="00122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08"/>
    <w:rsid w:val="00044A50"/>
    <w:rsid w:val="0006215F"/>
    <w:rsid w:val="000A5B0A"/>
    <w:rsid w:val="0012276C"/>
    <w:rsid w:val="001A1805"/>
    <w:rsid w:val="001F13CB"/>
    <w:rsid w:val="002D00A8"/>
    <w:rsid w:val="002D7C7B"/>
    <w:rsid w:val="003358F3"/>
    <w:rsid w:val="00437159"/>
    <w:rsid w:val="004819A6"/>
    <w:rsid w:val="004C7CEB"/>
    <w:rsid w:val="00510124"/>
    <w:rsid w:val="005C2736"/>
    <w:rsid w:val="006E673E"/>
    <w:rsid w:val="00792D16"/>
    <w:rsid w:val="00816659"/>
    <w:rsid w:val="00823C5D"/>
    <w:rsid w:val="00A76B1C"/>
    <w:rsid w:val="00AF13E4"/>
    <w:rsid w:val="00B37B08"/>
    <w:rsid w:val="00D06DBA"/>
    <w:rsid w:val="00E5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B14A"/>
  <w15:docId w15:val="{051D404B-465D-4061-92D7-BA04363F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7B08"/>
    <w:pPr>
      <w:spacing w:after="0" w:line="240" w:lineRule="auto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B37B0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C7CE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7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ket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doniteatr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ldoniteatr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733A5-1D8D-477B-A87D-B8444D4D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tota</dc:creator>
  <cp:keywords/>
  <dc:description/>
  <cp:lastModifiedBy>vito tota</cp:lastModifiedBy>
  <cp:revision>2</cp:revision>
  <dcterms:created xsi:type="dcterms:W3CDTF">2023-11-20T10:18:00Z</dcterms:created>
  <dcterms:modified xsi:type="dcterms:W3CDTF">2023-11-20T10:18:00Z</dcterms:modified>
</cp:coreProperties>
</file>